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F53E" w14:textId="39939B7D" w:rsidR="00213B36" w:rsidRPr="00FF04EB" w:rsidRDefault="006F32DB">
      <w:pPr>
        <w:rPr>
          <w:rFonts w:cstheme="minorHAnsi"/>
          <w:sz w:val="24"/>
          <w:szCs w:val="24"/>
        </w:rPr>
      </w:pPr>
      <w:bookmarkStart w:id="0" w:name="_GoBack"/>
      <w:bookmarkEnd w:id="0"/>
      <w:r w:rsidRPr="00FF04EB">
        <w:rPr>
          <w:rFonts w:cstheme="minorHAnsi"/>
          <w:sz w:val="24"/>
          <w:szCs w:val="24"/>
        </w:rPr>
        <w:t xml:space="preserve">GDPR </w:t>
      </w:r>
      <w:r w:rsidR="00FF04EB">
        <w:rPr>
          <w:rFonts w:cstheme="minorHAnsi"/>
          <w:sz w:val="24"/>
          <w:szCs w:val="24"/>
        </w:rPr>
        <w:t>Policy 2021</w:t>
      </w:r>
    </w:p>
    <w:p w14:paraId="54A3801B" w14:textId="1F7670AB" w:rsidR="006F32DB" w:rsidRPr="00FF04EB" w:rsidRDefault="006F32DB">
      <w:pPr>
        <w:rPr>
          <w:rFonts w:cstheme="minorHAnsi"/>
          <w:sz w:val="24"/>
          <w:szCs w:val="24"/>
        </w:rPr>
      </w:pPr>
    </w:p>
    <w:p w14:paraId="1DCD06F9" w14:textId="02E3F79A" w:rsidR="006F32DB" w:rsidRPr="00FF04EB" w:rsidRDefault="006F32DB">
      <w:pPr>
        <w:rPr>
          <w:rFonts w:cstheme="minorHAnsi"/>
          <w:sz w:val="24"/>
          <w:szCs w:val="24"/>
        </w:rPr>
      </w:pPr>
      <w:r w:rsidRPr="00FF04EB">
        <w:rPr>
          <w:rFonts w:cstheme="minorHAnsi"/>
          <w:sz w:val="24"/>
          <w:szCs w:val="24"/>
        </w:rPr>
        <w:t>In effect from 25 May 2018</w:t>
      </w:r>
    </w:p>
    <w:p w14:paraId="7E9E6E1D" w14:textId="6A84415C" w:rsidR="006F32DB" w:rsidRPr="00FF04EB" w:rsidRDefault="006F32DB">
      <w:pPr>
        <w:rPr>
          <w:rFonts w:cstheme="minorHAnsi"/>
          <w:sz w:val="24"/>
          <w:szCs w:val="24"/>
        </w:rPr>
      </w:pPr>
      <w:r w:rsidRPr="00FF04EB">
        <w:rPr>
          <w:rFonts w:cstheme="minorHAnsi"/>
          <w:sz w:val="24"/>
          <w:szCs w:val="24"/>
        </w:rPr>
        <w:t>Includes Data Protection Act 2018</w:t>
      </w:r>
    </w:p>
    <w:p w14:paraId="6ECC498D" w14:textId="2E2E8BFA" w:rsidR="006F32DB" w:rsidRPr="00FF04EB" w:rsidRDefault="006F32DB">
      <w:pPr>
        <w:rPr>
          <w:rFonts w:cstheme="minorHAnsi"/>
          <w:sz w:val="24"/>
          <w:szCs w:val="24"/>
        </w:rPr>
      </w:pPr>
    </w:p>
    <w:p w14:paraId="4ABCC312" w14:textId="5CBE158E" w:rsidR="006F32DB" w:rsidRPr="00FF04EB" w:rsidRDefault="006F32DB">
      <w:pPr>
        <w:rPr>
          <w:rFonts w:cstheme="minorHAnsi"/>
          <w:sz w:val="24"/>
          <w:szCs w:val="24"/>
        </w:rPr>
      </w:pPr>
      <w:r w:rsidRPr="00FF04EB">
        <w:rPr>
          <w:rFonts w:cstheme="minorHAnsi"/>
          <w:sz w:val="24"/>
          <w:szCs w:val="24"/>
        </w:rPr>
        <w:t>Applies to all individuals and organisations who have day-toda</w:t>
      </w:r>
      <w:r w:rsidR="00FF04EB" w:rsidRPr="00FF04EB">
        <w:rPr>
          <w:rFonts w:cstheme="minorHAnsi"/>
          <w:sz w:val="24"/>
          <w:szCs w:val="24"/>
        </w:rPr>
        <w:t>y</w:t>
      </w:r>
      <w:r w:rsidRPr="00FF04EB">
        <w:rPr>
          <w:rFonts w:cstheme="minorHAnsi"/>
          <w:sz w:val="24"/>
          <w:szCs w:val="24"/>
        </w:rPr>
        <w:t xml:space="preserve"> responsibility for data protection</w:t>
      </w:r>
      <w:r w:rsidR="00FF04EB">
        <w:rPr>
          <w:rFonts w:cstheme="minorHAnsi"/>
          <w:sz w:val="24"/>
          <w:szCs w:val="24"/>
        </w:rPr>
        <w:t>.</w:t>
      </w:r>
    </w:p>
    <w:p w14:paraId="5BAB7910" w14:textId="5C504968" w:rsidR="006F32DB" w:rsidRPr="00FF04EB" w:rsidRDefault="006F32DB">
      <w:pPr>
        <w:rPr>
          <w:rFonts w:cstheme="minorHAnsi"/>
          <w:sz w:val="24"/>
          <w:szCs w:val="24"/>
        </w:rPr>
      </w:pPr>
    </w:p>
    <w:p w14:paraId="6576C2B5" w14:textId="77777777" w:rsidR="006F32DB" w:rsidRPr="00FF04EB" w:rsidRDefault="006F32DB" w:rsidP="006F32DB">
      <w:pPr>
        <w:shd w:val="clear" w:color="auto" w:fill="FFFFFF"/>
        <w:spacing w:after="240" w:line="240" w:lineRule="auto"/>
        <w:textAlignment w:val="baseline"/>
        <w:outlineLvl w:val="4"/>
        <w:rPr>
          <w:rFonts w:eastAsia="Times New Roman" w:cstheme="minorHAnsi"/>
          <w:b/>
          <w:bCs/>
          <w:sz w:val="24"/>
          <w:szCs w:val="24"/>
          <w:lang w:eastAsia="en-GB"/>
        </w:rPr>
      </w:pPr>
      <w:r w:rsidRPr="00FF04EB">
        <w:rPr>
          <w:rFonts w:eastAsia="Times New Roman" w:cstheme="minorHAnsi"/>
          <w:b/>
          <w:bCs/>
          <w:sz w:val="24"/>
          <w:szCs w:val="24"/>
          <w:lang w:eastAsia="en-GB"/>
        </w:rPr>
        <w:t>The data protection principles</w:t>
      </w:r>
    </w:p>
    <w:p w14:paraId="18188308" w14:textId="77777777" w:rsidR="006F32DB" w:rsidRPr="00FF04EB" w:rsidRDefault="006F32DB" w:rsidP="006F32DB">
      <w:pPr>
        <w:shd w:val="clear" w:color="auto" w:fill="FFFFFF"/>
        <w:spacing w:after="360" w:line="240" w:lineRule="auto"/>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There are now six key data protection principles in the GDPR, rather than the eight in the DPA 1998. They can be summarised as follows:</w:t>
      </w:r>
    </w:p>
    <w:p w14:paraId="7F67853F"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processed lawfully, fairly and in a transparent manner.</w:t>
      </w:r>
    </w:p>
    <w:p w14:paraId="416FBCB2"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collected for specified, explicit and legitimate purposes and be processed in a manner compatible with those purposes.</w:t>
      </w:r>
    </w:p>
    <w:p w14:paraId="76A6C769"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accurate, relevant and limited to what is necessary for purpose.</w:t>
      </w:r>
    </w:p>
    <w:p w14:paraId="773D03AC"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accurate and kept up to date, and inaccurate data should be rectified without delay.</w:t>
      </w:r>
    </w:p>
    <w:p w14:paraId="7AC2D97D"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in a form that identifies the data subject, should be stored for no longer than is necessary for the purpose for which it is required. Exemptions in relation to the public interest and research may apply.</w:t>
      </w:r>
    </w:p>
    <w:p w14:paraId="201E81EE"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securely stored and protected against unlawful processing and accidental loss, destruction or damage.</w:t>
      </w:r>
    </w:p>
    <w:p w14:paraId="58927BDC" w14:textId="75104A50" w:rsidR="006F32DB" w:rsidRDefault="006F32DB" w:rsidP="006F32DB">
      <w:pPr>
        <w:shd w:val="clear" w:color="auto" w:fill="FFFFFF"/>
        <w:spacing w:after="0" w:line="240" w:lineRule="auto"/>
        <w:textAlignment w:val="baseline"/>
        <w:rPr>
          <w:rFonts w:eastAsia="Times New Roman" w:cstheme="minorHAnsi"/>
          <w:i/>
          <w:iCs/>
          <w:color w:val="2C2C2C"/>
          <w:sz w:val="24"/>
          <w:szCs w:val="24"/>
          <w:bdr w:val="none" w:sz="0" w:space="0" w:color="auto" w:frame="1"/>
          <w:lang w:eastAsia="en-GB"/>
        </w:rPr>
      </w:pPr>
      <w:r w:rsidRPr="00FF04EB">
        <w:rPr>
          <w:rFonts w:eastAsia="Times New Roman" w:cstheme="minorHAnsi"/>
          <w:color w:val="2C2C2C"/>
          <w:sz w:val="24"/>
          <w:szCs w:val="24"/>
          <w:lang w:eastAsia="en-GB"/>
        </w:rPr>
        <w:t>‘Personal Data’ is defined as </w:t>
      </w:r>
      <w:r w:rsidRPr="00FF04EB">
        <w:rPr>
          <w:rFonts w:eastAsia="Times New Roman" w:cstheme="minorHAnsi"/>
          <w:i/>
          <w:iCs/>
          <w:color w:val="2C2C2C"/>
          <w:sz w:val="24"/>
          <w:szCs w:val="24"/>
          <w:bdr w:val="none" w:sz="0" w:space="0" w:color="auto" w:frame="1"/>
          <w:lang w:eastAsia="en-GB"/>
        </w:rPr>
        <w:t>“any information relating to an identified or identifiable natural person (the ‘data subject’)…. who can be identified, directly or indirectly, by reference to an identifier, such as a name, an identification number, location data, an online identifier or to one or more factors specific to the physical, physiological, genetic, mental, economic, cultural or social identity of that natural person”.</w:t>
      </w:r>
    </w:p>
    <w:p w14:paraId="0CFFD394" w14:textId="77777777" w:rsidR="00FF04EB" w:rsidRPr="00FF04EB" w:rsidRDefault="00FF04EB" w:rsidP="006F32DB">
      <w:pPr>
        <w:shd w:val="clear" w:color="auto" w:fill="FFFFFF"/>
        <w:spacing w:after="0" w:line="240" w:lineRule="auto"/>
        <w:textAlignment w:val="baseline"/>
        <w:rPr>
          <w:rFonts w:eastAsia="Times New Roman" w:cstheme="minorHAnsi"/>
          <w:color w:val="2C2C2C"/>
          <w:sz w:val="24"/>
          <w:szCs w:val="24"/>
          <w:lang w:eastAsia="en-GB"/>
        </w:rPr>
      </w:pPr>
    </w:p>
    <w:p w14:paraId="16352660"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01D2AD4B"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089E126A"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19A52A64"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13D703DB" w14:textId="7057FD6A"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lastRenderedPageBreak/>
        <w:t>This Policy will include the following information:</w:t>
      </w:r>
    </w:p>
    <w:p w14:paraId="7556E5F8" w14:textId="1E6B4231"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data controller’s identity</w:t>
      </w:r>
    </w:p>
    <w:p w14:paraId="21C15D3F"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data protection officer’s contact details</w:t>
      </w:r>
    </w:p>
    <w:p w14:paraId="122300FF"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purpose of the processing</w:t>
      </w:r>
    </w:p>
    <w:p w14:paraId="63E9F892"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lawful basis for processing</w:t>
      </w:r>
    </w:p>
    <w:p w14:paraId="21F1F340" w14:textId="27666632"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categories of personal data concerne</w:t>
      </w:r>
      <w:r w:rsidR="00FF04EB">
        <w:rPr>
          <w:rFonts w:eastAsia="Times New Roman" w:cstheme="minorHAnsi"/>
          <w:color w:val="2C2C2C"/>
          <w:sz w:val="24"/>
          <w:szCs w:val="24"/>
          <w:lang w:eastAsia="en-GB"/>
        </w:rPr>
        <w:t>d</w:t>
      </w:r>
    </w:p>
    <w:p w14:paraId="5A0D9B8A"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potential recipients of personal data</w:t>
      </w:r>
    </w:p>
    <w:p w14:paraId="5714ED4D"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How long the data will be retained</w:t>
      </w:r>
    </w:p>
    <w:p w14:paraId="58E07997"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A list of the data subject’s rights</w:t>
      </w:r>
    </w:p>
    <w:p w14:paraId="36A56ECC" w14:textId="30DFAA86"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Any safeguards that will be used if data is to be transferred to a country outside the EU.</w:t>
      </w:r>
    </w:p>
    <w:p w14:paraId="0F9DA3A2" w14:textId="2D9B463C"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38E2311B" w14:textId="5882B352"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29263AD0" w14:textId="3AAB183A"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50CD3AAB" w14:textId="6C50848A"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67F99AD7" w14:textId="2BBA9ABF" w:rsidR="00D56064"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30CF5400" w14:textId="1CD649D6"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63DB554E" w14:textId="706484DF"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5B4A62A9" w14:textId="4FB7CCC7"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5937D0E6" w14:textId="4D55E2E4"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72EE2EC6" w14:textId="36855BFD"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3526CEB4" w14:textId="2CD4A868"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754D6F86" w14:textId="36BC6E67"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75E42FAB" w14:textId="4E05B38C"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0D0803BB" w14:textId="0783CD1E"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6660A381" w14:textId="77777777"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06639198" w14:textId="77777777" w:rsidR="00FF04EB" w:rsidRPr="00FF04EB" w:rsidRDefault="00FF04EB" w:rsidP="00D56064">
      <w:pPr>
        <w:spacing w:after="0" w:line="240" w:lineRule="auto"/>
        <w:rPr>
          <w:rFonts w:ascii="Comic Sans MS" w:eastAsia="Times New Roman" w:hAnsi="Comic Sans MS" w:cstheme="minorHAnsi"/>
          <w:color w:val="2C2C2C"/>
          <w:sz w:val="20"/>
          <w:szCs w:val="20"/>
          <w:lang w:eastAsia="en-GB"/>
        </w:rPr>
      </w:pPr>
    </w:p>
    <w:p w14:paraId="5405CAFC" w14:textId="5561E78A" w:rsidR="00D56064" w:rsidRPr="00FF04EB" w:rsidRDefault="00D56064" w:rsidP="00D56064">
      <w:pPr>
        <w:spacing w:after="0" w:line="240" w:lineRule="auto"/>
        <w:rPr>
          <w:rFonts w:ascii="Comic Sans MS" w:eastAsia="Times New Roman" w:hAnsi="Comic Sans MS" w:cstheme="minorHAnsi"/>
          <w:color w:val="2C2C2C"/>
          <w:sz w:val="20"/>
          <w:szCs w:val="20"/>
          <w:lang w:eastAsia="en-GB"/>
        </w:rPr>
      </w:pPr>
      <w:r w:rsidRPr="00FF04EB">
        <w:rPr>
          <w:rFonts w:ascii="Comic Sans MS" w:eastAsia="Times New Roman" w:hAnsi="Comic Sans MS" w:cstheme="minorHAnsi"/>
          <w:color w:val="2C2C2C"/>
          <w:sz w:val="20"/>
          <w:szCs w:val="20"/>
          <w:lang w:eastAsia="en-GB"/>
        </w:rPr>
        <w:lastRenderedPageBreak/>
        <w:t>Cliftonville Medical Practice</w:t>
      </w:r>
      <w:r w:rsidR="00FF04EB" w:rsidRPr="00FF04EB">
        <w:rPr>
          <w:rFonts w:ascii="Comic Sans MS" w:eastAsia="Times New Roman" w:hAnsi="Comic Sans MS" w:cstheme="minorHAnsi"/>
          <w:color w:val="2C2C2C"/>
          <w:sz w:val="20"/>
          <w:szCs w:val="20"/>
          <w:lang w:eastAsia="en-GB"/>
        </w:rPr>
        <w:t xml:space="preserve"> </w:t>
      </w:r>
      <w:r w:rsidRPr="00FF04EB">
        <w:rPr>
          <w:rFonts w:ascii="Comic Sans MS" w:eastAsia="Times New Roman" w:hAnsi="Comic Sans MS" w:cstheme="minorHAnsi"/>
          <w:color w:val="2C2C2C"/>
          <w:sz w:val="20"/>
          <w:szCs w:val="20"/>
          <w:lang w:eastAsia="en-GB"/>
        </w:rPr>
        <w:t>GDPR Privacy Notice</w:t>
      </w:r>
    </w:p>
    <w:p w14:paraId="3C19F1D7" w14:textId="4A5FA7C9" w:rsidR="00D56064" w:rsidRPr="00FF04EB" w:rsidRDefault="00D56064" w:rsidP="00D56064">
      <w:pPr>
        <w:spacing w:after="0" w:line="240" w:lineRule="auto"/>
        <w:rPr>
          <w:rFonts w:ascii="Comic Sans MS" w:eastAsia="Times New Roman" w:hAnsi="Comic Sans MS" w:cstheme="minorHAnsi"/>
          <w:color w:val="2C2C2C"/>
          <w:sz w:val="20"/>
          <w:szCs w:val="20"/>
          <w:lang w:eastAsia="en-GB"/>
        </w:rPr>
      </w:pPr>
    </w:p>
    <w:p w14:paraId="114A1150" w14:textId="239D8602"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2C2C2C"/>
          <w:sz w:val="20"/>
          <w:szCs w:val="20"/>
          <w:lang w:eastAsia="en-GB"/>
        </w:rPr>
        <w:t>YOUR INFORMATION, YOUR RIGHTS</w:t>
      </w:r>
    </w:p>
    <w:p w14:paraId="6186F2BE" w14:textId="77777777" w:rsidR="00D56064" w:rsidRPr="00FF04EB" w:rsidRDefault="00D56064" w:rsidP="00D56064">
      <w:pPr>
        <w:spacing w:after="0" w:line="240" w:lineRule="auto"/>
        <w:jc w:val="center"/>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111B5B36" w14:textId="77777777" w:rsidR="00D56064" w:rsidRPr="00FF04EB" w:rsidRDefault="00D56064" w:rsidP="00D56064">
      <w:pPr>
        <w:spacing w:after="0" w:line="240" w:lineRule="auto"/>
        <w:jc w:val="center"/>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i/>
          <w:iCs/>
          <w:color w:val="000000"/>
          <w:sz w:val="20"/>
          <w:szCs w:val="20"/>
          <w:lang w:eastAsia="en-GB"/>
        </w:rPr>
        <w:t>As your GP practice, we are a ‘</w:t>
      </w:r>
      <w:r w:rsidRPr="00FF04EB">
        <w:rPr>
          <w:rFonts w:ascii="Comic Sans MS" w:eastAsia="Times New Roman" w:hAnsi="Comic Sans MS" w:cstheme="minorHAnsi"/>
          <w:b/>
          <w:bCs/>
          <w:i/>
          <w:iCs/>
          <w:color w:val="000000"/>
          <w:sz w:val="20"/>
          <w:szCs w:val="20"/>
          <w:lang w:eastAsia="en-GB"/>
        </w:rPr>
        <w:t>data controller’</w:t>
      </w:r>
      <w:r w:rsidRPr="00FF04EB">
        <w:rPr>
          <w:rFonts w:ascii="Comic Sans MS" w:eastAsia="Times New Roman" w:hAnsi="Comic Sans MS" w:cstheme="minorHAnsi"/>
          <w:i/>
          <w:iCs/>
          <w:color w:val="000000"/>
          <w:sz w:val="20"/>
          <w:szCs w:val="20"/>
          <w:lang w:eastAsia="en-GB"/>
        </w:rPr>
        <w:t> for any information that we keep about you and your health.</w:t>
      </w:r>
    </w:p>
    <w:p w14:paraId="6186E794"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0F6F051D"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This Privacy Notice tells you what information we collect about you, how we store it, and who we share it with - and the reasons why.</w:t>
      </w:r>
    </w:p>
    <w:p w14:paraId="3123F60A"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4BA2A291"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health care professionals who provide you with care maintain records about your health and any treatment or care you have received previously (e.g. hospital, GP surgery etc.). These records help to provide you with the best possible healthcare.</w:t>
      </w:r>
    </w:p>
    <w:p w14:paraId="394372B6"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6B948861"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 </w:t>
      </w:r>
    </w:p>
    <w:p w14:paraId="3C40F064"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What type of information do we keep about you?</w:t>
      </w:r>
    </w:p>
    <w:p w14:paraId="22530F9C"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678AA0FF" w14:textId="77777777" w:rsidR="00D56064" w:rsidRPr="00FF04EB" w:rsidRDefault="00D56064" w:rsidP="00D56064">
      <w:pPr>
        <w:numPr>
          <w:ilvl w:val="0"/>
          <w:numId w:val="21"/>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965E"/>
          <w:sz w:val="20"/>
          <w:szCs w:val="20"/>
          <w:lang w:eastAsia="en-GB"/>
        </w:rPr>
        <w:t>‘Personal data’.</w:t>
      </w:r>
      <w:r w:rsidRPr="00FF04EB">
        <w:rPr>
          <w:rFonts w:ascii="Comic Sans MS" w:eastAsia="Times New Roman" w:hAnsi="Comic Sans MS" w:cstheme="minorHAnsi"/>
          <w:color w:val="000000"/>
          <w:sz w:val="20"/>
          <w:szCs w:val="20"/>
          <w:lang w:eastAsia="en-GB"/>
        </w:rPr>
        <w:t> This means any information that can identify who you are. This includes your name, date of birth, full postcode, address and next of kin;</w:t>
      </w:r>
    </w:p>
    <w:p w14:paraId="4C4F41DC" w14:textId="77777777" w:rsidR="00D56064" w:rsidRPr="00FF04EB" w:rsidRDefault="00D56064" w:rsidP="00D56064">
      <w:pPr>
        <w:spacing w:before="150" w:after="27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i/>
          <w:iCs/>
          <w:color w:val="000000"/>
          <w:sz w:val="20"/>
          <w:szCs w:val="20"/>
          <w:lang w:eastAsia="en-GB"/>
        </w:rPr>
        <w:t>and</w:t>
      </w:r>
    </w:p>
    <w:p w14:paraId="179E6BFE" w14:textId="6D2ACA26" w:rsidR="00D56064" w:rsidRPr="00FF04EB" w:rsidRDefault="00D56064" w:rsidP="00D56064">
      <w:pPr>
        <w:numPr>
          <w:ilvl w:val="0"/>
          <w:numId w:val="22"/>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965E"/>
          <w:sz w:val="20"/>
          <w:szCs w:val="20"/>
          <w:lang w:eastAsia="en-GB"/>
        </w:rPr>
        <w:t>‘Special category / sensitive data’. </w:t>
      </w:r>
      <w:r w:rsidRPr="00FF04EB">
        <w:rPr>
          <w:rFonts w:ascii="Comic Sans MS" w:eastAsia="Times New Roman" w:hAnsi="Comic Sans MS" w:cstheme="minorHAnsi"/>
          <w:color w:val="000000"/>
          <w:sz w:val="20"/>
          <w:szCs w:val="20"/>
          <w:lang w:eastAsia="en-GB"/>
        </w:rPr>
        <w:t>This means any information about your medical history. It could be when you have come in for appointments, medication you have been given, notes about your care, or treatments. It could also be social care status, race or ethnic origin. The personal information we keep about you is to help us provide health or social care or treatment, under the Data Protection Act (DPA) 2018.</w:t>
      </w:r>
    </w:p>
    <w:p w14:paraId="33A1A54C"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Where do we keep your records?</w:t>
      </w:r>
    </w:p>
    <w:p w14:paraId="5B4F2D06" w14:textId="246D8121"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personal information is held in both paper and electronic forms for specific amounts of time. We will always make sure: </w:t>
      </w:r>
    </w:p>
    <w:p w14:paraId="077F25E9" w14:textId="77777777" w:rsidR="00D56064" w:rsidRPr="00FF04EB" w:rsidRDefault="00D56064" w:rsidP="00D56064">
      <w:pPr>
        <w:numPr>
          <w:ilvl w:val="0"/>
          <w:numId w:val="23"/>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records are accurate</w:t>
      </w:r>
    </w:p>
    <w:p w14:paraId="33DE103F" w14:textId="77777777" w:rsidR="00D56064" w:rsidRPr="00FF04EB" w:rsidRDefault="00D56064" w:rsidP="00D56064">
      <w:pPr>
        <w:numPr>
          <w:ilvl w:val="0"/>
          <w:numId w:val="23"/>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records are secure</w:t>
      </w:r>
    </w:p>
    <w:p w14:paraId="692207FE" w14:textId="77777777" w:rsidR="00D56064" w:rsidRPr="00FF04EB" w:rsidRDefault="00D56064" w:rsidP="00D56064">
      <w:pPr>
        <w:numPr>
          <w:ilvl w:val="0"/>
          <w:numId w:val="23"/>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can access your records</w:t>
      </w:r>
    </w:p>
    <w:p w14:paraId="59998393"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What do we do with your information?</w:t>
      </w:r>
    </w:p>
    <w:p w14:paraId="7159723F" w14:textId="41C6AF2F"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records are used to manage and deliver your care. This helps us make sure:</w:t>
      </w:r>
    </w:p>
    <w:p w14:paraId="0F80BE8B" w14:textId="77777777" w:rsidR="00D56064" w:rsidRPr="00FF04EB" w:rsidRDefault="00D56064" w:rsidP="00D56064">
      <w:pPr>
        <w:numPr>
          <w:ilvl w:val="0"/>
          <w:numId w:val="24"/>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practice staff has all of the information they need to help them provide you with the best care for your needs.</w:t>
      </w:r>
    </w:p>
    <w:p w14:paraId="591AA473" w14:textId="77777777" w:rsidR="00D56064" w:rsidRPr="00FF04EB" w:rsidRDefault="00D56064" w:rsidP="00D56064">
      <w:pPr>
        <w:numPr>
          <w:ilvl w:val="0"/>
          <w:numId w:val="24"/>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practice staff involved in your care has correct and up-to-date information about you.</w:t>
      </w:r>
    </w:p>
    <w:p w14:paraId="6E23B454" w14:textId="77777777" w:rsidR="00D56064" w:rsidRPr="00FF04EB" w:rsidRDefault="00D56064" w:rsidP="00D56064">
      <w:pPr>
        <w:numPr>
          <w:ilvl w:val="0"/>
          <w:numId w:val="24"/>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right information is available in case you see another healthcare professional, or need to see a specialist, social care or health care provider.   </w:t>
      </w:r>
    </w:p>
    <w:p w14:paraId="12ABCCD4" w14:textId="77777777" w:rsidR="00FF04EB" w:rsidRDefault="00FF04EB" w:rsidP="00D56064">
      <w:pPr>
        <w:spacing w:before="150" w:after="150" w:line="240" w:lineRule="auto"/>
        <w:rPr>
          <w:rFonts w:ascii="Comic Sans MS" w:eastAsia="Times New Roman" w:hAnsi="Comic Sans MS" w:cstheme="minorHAnsi"/>
          <w:b/>
          <w:bCs/>
          <w:color w:val="000000"/>
          <w:sz w:val="20"/>
          <w:szCs w:val="20"/>
          <w:lang w:eastAsia="en-GB"/>
        </w:rPr>
      </w:pPr>
    </w:p>
    <w:p w14:paraId="6AC9F193" w14:textId="5B84D9FE"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lastRenderedPageBreak/>
        <w:t>Who do we share your information with?</w:t>
      </w:r>
    </w:p>
    <w:p w14:paraId="6045865E"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We may need to share information with other organisations such as:</w:t>
      </w:r>
    </w:p>
    <w:p w14:paraId="6640A8A0"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HSCNI Trusts</w:t>
      </w:r>
    </w:p>
    <w:p w14:paraId="5991F237"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Public Health</w:t>
      </w:r>
    </w:p>
    <w:p w14:paraId="4F061DFE"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Other GP practices, hospitals or ambulance services</w:t>
      </w:r>
    </w:p>
    <w:p w14:paraId="38B97656"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Private Sector Providers</w:t>
      </w:r>
    </w:p>
    <w:p w14:paraId="3DFD8BA5"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Voluntary Sector Providers</w:t>
      </w:r>
    </w:p>
    <w:p w14:paraId="42E320F1"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Independent contractors e.g. dentists, opticians</w:t>
      </w:r>
    </w:p>
    <w:p w14:paraId="1E739BE3"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Local Authorities</w:t>
      </w:r>
    </w:p>
    <w:p w14:paraId="5430213D"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Education Services</w:t>
      </w:r>
    </w:p>
    <w:p w14:paraId="55780FD4"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Police &amp; Judicial Services</w:t>
      </w:r>
    </w:p>
    <w:p w14:paraId="7A041CB7"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Social Services</w:t>
      </w:r>
    </w:p>
    <w:p w14:paraId="0ACE9D7B"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Other ‘data processors’ which you will be informed of</w:t>
      </w:r>
    </w:p>
    <w:p w14:paraId="337C3B0C"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What are your rights?</w:t>
      </w:r>
    </w:p>
    <w:p w14:paraId="3FF1FA26"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411665E3"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will be informed who your data will be shared with and in some cases asked for explicit consent for this to happen when it is required.</w:t>
      </w:r>
    </w:p>
    <w:p w14:paraId="134F8664"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6A8F6E20" w14:textId="4C03ABB4"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DPA 2018 means that you or your parent(s) / guardian(s) </w:t>
      </w:r>
      <w:r w:rsidRPr="00FF04EB">
        <w:rPr>
          <w:rFonts w:ascii="Comic Sans MS" w:eastAsia="Times New Roman" w:hAnsi="Comic Sans MS" w:cstheme="minorHAnsi"/>
          <w:b/>
          <w:bCs/>
          <w:color w:val="000000"/>
          <w:sz w:val="20"/>
          <w:szCs w:val="20"/>
          <w:lang w:eastAsia="en-GB"/>
        </w:rPr>
        <w:t>may</w:t>
      </w:r>
      <w:r w:rsidRPr="00FF04EB">
        <w:rPr>
          <w:rFonts w:ascii="Comic Sans MS" w:eastAsia="Times New Roman" w:hAnsi="Comic Sans MS" w:cstheme="minorHAnsi"/>
          <w:color w:val="000000"/>
          <w:sz w:val="20"/>
          <w:szCs w:val="20"/>
          <w:lang w:eastAsia="en-GB"/>
        </w:rPr>
        <w:t> have the right to:</w:t>
      </w:r>
    </w:p>
    <w:p w14:paraId="1B80B026"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Ask to see the personal data we hold about you, such as health records.</w:t>
      </w:r>
    </w:p>
    <w:p w14:paraId="32F25236"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Ask us to correct information in your health records that you think is wrong or incomplete.</w:t>
      </w:r>
    </w:p>
    <w:p w14:paraId="1548A222"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Refuse or take away consent for us to share your health records with others – an example could be using your information for research purposes.</w:t>
      </w:r>
    </w:p>
    <w:p w14:paraId="1E80B4E4"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Ask us to send your personal information to other healthcare providers.</w:t>
      </w:r>
    </w:p>
    <w:p w14:paraId="4AA84DB1"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All our staff and members of other NHS organisations have a legal obligation to keep information about you confidential.</w:t>
      </w:r>
    </w:p>
    <w:p w14:paraId="35B9685A"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We will only ever use or pass on information about you if others involved in your care have a genuine need for it. We will not disclose your information to any 3</w:t>
      </w:r>
      <w:r w:rsidRPr="00FF04EB">
        <w:rPr>
          <w:rFonts w:ascii="Comic Sans MS" w:eastAsia="Times New Roman" w:hAnsi="Comic Sans MS" w:cstheme="minorHAnsi"/>
          <w:color w:val="000000"/>
          <w:sz w:val="20"/>
          <w:szCs w:val="20"/>
          <w:vertAlign w:val="superscript"/>
          <w:lang w:eastAsia="en-GB"/>
        </w:rPr>
        <w:t>rd</w:t>
      </w:r>
      <w:r w:rsidRPr="00FF04EB">
        <w:rPr>
          <w:rFonts w:ascii="Comic Sans MS" w:eastAsia="Times New Roman" w:hAnsi="Comic Sans MS" w:cstheme="minorHAnsi"/>
          <w:color w:val="000000"/>
          <w:sz w:val="20"/>
          <w:szCs w:val="20"/>
          <w:lang w:eastAsia="en-GB"/>
        </w:rPr>
        <w:t> party without your consent unless there are exceptional circumstances (i.e. life or death situations), or where the law requires information to be passed on for example Child/Adult Protection and Serious Criminal Activity.</w:t>
      </w:r>
      <w:r w:rsidRPr="00FF04EB">
        <w:rPr>
          <w:rFonts w:ascii="Comic Sans MS" w:eastAsia="Times New Roman" w:hAnsi="Comic Sans MS" w:cstheme="minorHAnsi"/>
          <w:b/>
          <w:bCs/>
          <w:i/>
          <w:iCs/>
          <w:color w:val="000000"/>
          <w:sz w:val="20"/>
          <w:szCs w:val="20"/>
          <w:lang w:eastAsia="en-GB"/>
        </w:rPr>
        <w:br/>
        <w:t> </w:t>
      </w:r>
    </w:p>
    <w:p w14:paraId="24E51180"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Access to personal information</w:t>
      </w:r>
    </w:p>
    <w:p w14:paraId="02DD15F3"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have a right under the Data Protection Act 2018 to request access to view or to obtain copies of what information the surgery holds about you and to have it amended should it be inaccurate.  In order to request this, you need to do the following:</w:t>
      </w:r>
    </w:p>
    <w:p w14:paraId="769FB276" w14:textId="0FE71279"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xml:space="preserve">Go on to our practice website www.cliftonvillemedicalpractice. and print off and complete “Access to Notes” form. Email completed form to </w:t>
      </w:r>
      <w:hyperlink r:id="rId5" w:history="1">
        <w:r w:rsidR="00A75445" w:rsidRPr="00FF04EB">
          <w:rPr>
            <w:rStyle w:val="Hyperlink"/>
            <w:rFonts w:ascii="Comic Sans MS" w:eastAsia="Times New Roman" w:hAnsi="Comic Sans MS" w:cstheme="minorHAnsi"/>
            <w:sz w:val="20"/>
            <w:szCs w:val="20"/>
            <w:lang w:eastAsia="en-GB"/>
          </w:rPr>
          <w:t>letterrequest.z00093@gp.hscni.net</w:t>
        </w:r>
      </w:hyperlink>
      <w:r w:rsidR="00A75445" w:rsidRPr="00FF04EB">
        <w:rPr>
          <w:rFonts w:ascii="Comic Sans MS" w:eastAsia="Times New Roman" w:hAnsi="Comic Sans MS" w:cstheme="minorHAnsi"/>
          <w:color w:val="000000"/>
          <w:sz w:val="20"/>
          <w:szCs w:val="20"/>
          <w:lang w:eastAsia="en-GB"/>
        </w:rPr>
        <w:t xml:space="preserve">. </w:t>
      </w:r>
      <w:r w:rsidRPr="00FF04EB">
        <w:rPr>
          <w:rFonts w:ascii="Comic Sans MS" w:eastAsia="Times New Roman" w:hAnsi="Comic Sans MS" w:cstheme="minorHAnsi"/>
          <w:color w:val="000000"/>
          <w:sz w:val="20"/>
          <w:szCs w:val="20"/>
          <w:lang w:eastAsia="en-GB"/>
        </w:rPr>
        <w:t xml:space="preserve"> Your request can also be made in writing to the practice.</w:t>
      </w:r>
    </w:p>
    <w:p w14:paraId="678E58FF" w14:textId="77777777" w:rsidR="00D56064" w:rsidRPr="00FF04EB" w:rsidRDefault="00D56064" w:rsidP="00D56064">
      <w:pPr>
        <w:numPr>
          <w:ilvl w:val="0"/>
          <w:numId w:val="27"/>
        </w:num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There is no charge to have a printed copy of the information held about you. However, if requests for your record are excessive or manifestly unfounded, a reasonable fee for the administrative cost will be charged to comply with the request.</w:t>
      </w:r>
    </w:p>
    <w:p w14:paraId="5AF9106B" w14:textId="77777777" w:rsidR="00D56064" w:rsidRPr="00FF04EB" w:rsidRDefault="00D56064" w:rsidP="00D56064">
      <w:pPr>
        <w:numPr>
          <w:ilvl w:val="0"/>
          <w:numId w:val="27"/>
        </w:num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lastRenderedPageBreak/>
        <w:t>We are required to respond to you within 30 days</w:t>
      </w:r>
    </w:p>
    <w:p w14:paraId="1FF7B449" w14:textId="77777777" w:rsidR="00D56064" w:rsidRPr="00FF04EB" w:rsidRDefault="00D56064" w:rsidP="00D56064">
      <w:pPr>
        <w:numPr>
          <w:ilvl w:val="0"/>
          <w:numId w:val="27"/>
        </w:num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will need to give adequate information (for example full name, address, date of birth, Health &amp; Care number and details of your request) so that your identity can be verified and your records located</w:t>
      </w:r>
    </w:p>
    <w:p w14:paraId="7CCC1F12"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Objections / Complaints</w:t>
      </w:r>
    </w:p>
    <w:p w14:paraId="3DD0EB7A" w14:textId="2A47AE98"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xml:space="preserve">Should you have any concerns about how your information is managed by your GP Practice, please contact the Practice Manager- </w:t>
      </w:r>
      <w:r w:rsidR="00A75445" w:rsidRPr="00FF04EB">
        <w:rPr>
          <w:rFonts w:ascii="Comic Sans MS" w:eastAsia="Times New Roman" w:hAnsi="Comic Sans MS" w:cstheme="minorHAnsi"/>
          <w:color w:val="000000"/>
          <w:sz w:val="20"/>
          <w:szCs w:val="20"/>
          <w:lang w:eastAsia="en-GB"/>
        </w:rPr>
        <w:t>Elizabeth Clarke</w:t>
      </w:r>
      <w:r w:rsidRPr="00FF04EB">
        <w:rPr>
          <w:rFonts w:ascii="Comic Sans MS" w:eastAsia="Times New Roman" w:hAnsi="Comic Sans MS" w:cstheme="minorHAnsi"/>
          <w:color w:val="000000"/>
          <w:sz w:val="20"/>
          <w:szCs w:val="20"/>
          <w:lang w:eastAsia="en-GB"/>
        </w:rPr>
        <w:t>.  If you are still unhappy following a review by the GP practice, you can then complain to the Information Commissioners Office (ICO) via their website (</w:t>
      </w:r>
      <w:hyperlink r:id="rId6" w:history="1">
        <w:r w:rsidRPr="00FF04EB">
          <w:rPr>
            <w:rFonts w:ascii="Comic Sans MS" w:eastAsia="Times New Roman" w:hAnsi="Comic Sans MS" w:cstheme="minorHAnsi"/>
            <w:color w:val="0000FF"/>
            <w:sz w:val="20"/>
            <w:szCs w:val="20"/>
            <w:u w:val="single"/>
            <w:lang w:eastAsia="en-GB"/>
          </w:rPr>
          <w:t>www.ico.org.uk</w:t>
        </w:r>
      </w:hyperlink>
      <w:r w:rsidRPr="00FF04EB">
        <w:rPr>
          <w:rFonts w:ascii="Comic Sans MS" w:eastAsia="Times New Roman" w:hAnsi="Comic Sans MS" w:cstheme="minorHAnsi"/>
          <w:color w:val="000000"/>
          <w:sz w:val="20"/>
          <w:szCs w:val="20"/>
          <w:lang w:eastAsia="en-GB"/>
        </w:rPr>
        <w:t>).</w:t>
      </w:r>
    </w:p>
    <w:p w14:paraId="12E67D91" w14:textId="77777777" w:rsidR="00D56064" w:rsidRPr="00FF04EB" w:rsidRDefault="00D56064" w:rsidP="00D56064">
      <w:pPr>
        <w:spacing w:after="200" w:line="240" w:lineRule="auto"/>
        <w:jc w:val="center"/>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70C0"/>
          <w:sz w:val="20"/>
          <w:szCs w:val="20"/>
          <w:lang w:eastAsia="en-GB"/>
        </w:rPr>
        <w:t> </w:t>
      </w:r>
    </w:p>
    <w:p w14:paraId="2F6BD9C6"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Change of Details</w:t>
      </w:r>
    </w:p>
    <w:p w14:paraId="0CB43FBD" w14:textId="63DD958A" w:rsidR="008A4CA2"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0C11BFAC"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Notification</w:t>
      </w:r>
    </w:p>
    <w:p w14:paraId="1FF2DE76"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Data Protection Act 2018 requires organisations to register a notification with the Information Commissioner to describe the purposes for which they process personal and sensitive information. </w:t>
      </w:r>
    </w:p>
    <w:p w14:paraId="434D1874"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This information is publicly available on the Information Commissioners Office website </w:t>
      </w:r>
      <w:hyperlink r:id="rId7" w:history="1">
        <w:r w:rsidRPr="00FF04EB">
          <w:rPr>
            <w:rFonts w:ascii="Comic Sans MS" w:eastAsia="Times New Roman" w:hAnsi="Comic Sans MS" w:cstheme="minorHAnsi"/>
            <w:color w:val="0000FF"/>
            <w:sz w:val="20"/>
            <w:szCs w:val="20"/>
            <w:u w:val="single"/>
            <w:lang w:eastAsia="en-GB"/>
          </w:rPr>
          <w:t>www.ico.org.uk</w:t>
        </w:r>
      </w:hyperlink>
    </w:p>
    <w:p w14:paraId="7FAFEDD5"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practice is registered with the Information Commissioners Office (ICO)</w:t>
      </w:r>
    </w:p>
    <w:p w14:paraId="1B440076"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Who is the data Processor?</w:t>
      </w:r>
    </w:p>
    <w:p w14:paraId="1AD280EB" w14:textId="040030B5"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xml:space="preserve">This is the person/people or organisation that is responsible for using and recording your information. All staff at </w:t>
      </w:r>
      <w:r w:rsidR="00A75445" w:rsidRPr="00FF04EB">
        <w:rPr>
          <w:rFonts w:ascii="Comic Sans MS" w:eastAsia="Times New Roman" w:hAnsi="Comic Sans MS" w:cstheme="minorHAnsi"/>
          <w:color w:val="000000"/>
          <w:sz w:val="20"/>
          <w:szCs w:val="20"/>
          <w:lang w:eastAsia="en-GB"/>
        </w:rPr>
        <w:t>Cliftonville Medical Practice act as</w:t>
      </w:r>
      <w:r w:rsidRPr="00FF04EB">
        <w:rPr>
          <w:rFonts w:ascii="Comic Sans MS" w:eastAsia="Times New Roman" w:hAnsi="Comic Sans MS" w:cstheme="minorHAnsi"/>
          <w:color w:val="000000"/>
          <w:sz w:val="20"/>
          <w:szCs w:val="20"/>
          <w:lang w:eastAsia="en-GB"/>
        </w:rPr>
        <w:t xml:space="preserve"> individual Data Processors.</w:t>
      </w:r>
    </w:p>
    <w:p w14:paraId="18A866E1"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Who is the Data Controller?</w:t>
      </w:r>
    </w:p>
    <w:p w14:paraId="0F7F7F5D" w14:textId="05EA3A01"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Data Controller, responsible for keeping your information secure and confidential is </w:t>
      </w:r>
      <w:r w:rsidR="00FF04EB" w:rsidRPr="00FF04EB">
        <w:rPr>
          <w:rFonts w:ascii="Comic Sans MS" w:eastAsia="Times New Roman" w:hAnsi="Comic Sans MS" w:cstheme="minorHAnsi"/>
          <w:color w:val="000000"/>
          <w:sz w:val="20"/>
          <w:szCs w:val="20"/>
          <w:lang w:eastAsia="en-GB"/>
        </w:rPr>
        <w:t>Cliftonville Medical Practice staff.</w:t>
      </w:r>
    </w:p>
    <w:p w14:paraId="2945BA0D"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Data Protection Officer (DPO)</w:t>
      </w:r>
    </w:p>
    <w:p w14:paraId="72FF3F17" w14:textId="04D82000"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Data Protection Officer has overall responsibility for GDPR within this area.  Our designated DPO is</w:t>
      </w:r>
      <w:r w:rsidRPr="00FF04EB">
        <w:rPr>
          <w:rFonts w:ascii="Comic Sans MS" w:eastAsia="Times New Roman" w:hAnsi="Comic Sans MS" w:cstheme="minorHAnsi"/>
          <w:b/>
          <w:bCs/>
          <w:color w:val="000000"/>
          <w:sz w:val="20"/>
          <w:szCs w:val="20"/>
          <w:lang w:eastAsia="en-GB"/>
        </w:rPr>
        <w:t> </w:t>
      </w:r>
      <w:r w:rsidR="00A75445" w:rsidRPr="00FF04EB">
        <w:rPr>
          <w:rFonts w:ascii="Comic Sans MS" w:eastAsia="Times New Roman" w:hAnsi="Comic Sans MS" w:cstheme="minorHAnsi"/>
          <w:b/>
          <w:bCs/>
          <w:color w:val="000000"/>
          <w:sz w:val="20"/>
          <w:szCs w:val="20"/>
          <w:lang w:eastAsia="en-GB"/>
        </w:rPr>
        <w:t>Elizabeth Clarke.</w:t>
      </w:r>
    </w:p>
    <w:p w14:paraId="64375EF1" w14:textId="3B4228B4"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74206378" w14:textId="1994E9E2"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59701175" w14:textId="3B5A89CD"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510FF42B" w14:textId="5F89F4E6" w:rsidR="00D56064" w:rsidRDefault="00D56064"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4A8502BB" w14:textId="6BC69E57"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3DB56AB7" w14:textId="77777777" w:rsidR="00FF04EB" w:rsidRP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395537B7" w14:textId="767A68B6" w:rsidR="00D56064" w:rsidRPr="00FF04EB" w:rsidRDefault="00D56064"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r w:rsidRPr="00FF04EB">
        <w:rPr>
          <w:rFonts w:eastAsia="Times New Roman" w:cstheme="minorHAnsi"/>
          <w:b/>
          <w:bCs/>
          <w:color w:val="0072C6"/>
          <w:kern w:val="36"/>
          <w:sz w:val="24"/>
          <w:szCs w:val="24"/>
          <w:lang w:eastAsia="en-GB"/>
        </w:rPr>
        <w:lastRenderedPageBreak/>
        <w:t>Data Protection Policy</w:t>
      </w:r>
    </w:p>
    <w:p w14:paraId="154727FF"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113"/>
        <w:gridCol w:w="6487"/>
      </w:tblGrid>
      <w:tr w:rsidR="00D56064" w:rsidRPr="00FF04EB" w14:paraId="3F6DADAB"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5D6242C"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Last updated</w:t>
            </w:r>
          </w:p>
        </w:tc>
        <w:tc>
          <w:tcPr>
            <w:tcW w:w="37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3369136" w14:textId="7A230A03" w:rsidR="00D56064" w:rsidRPr="00FF04EB" w:rsidRDefault="00A75445"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12/04/2021</w:t>
            </w:r>
          </w:p>
        </w:tc>
      </w:tr>
    </w:tbl>
    <w:p w14:paraId="6DAC45EC" w14:textId="77777777" w:rsidR="00D56064" w:rsidRPr="00FF04EB" w:rsidRDefault="00D56064" w:rsidP="00D56064">
      <w:pPr>
        <w:spacing w:after="300" w:line="360" w:lineRule="atLeast"/>
        <w:textAlignment w:val="baseline"/>
        <w:outlineLvl w:val="1"/>
        <w:rPr>
          <w:rFonts w:eastAsia="Times New Roman" w:cstheme="minorHAnsi"/>
          <w:color w:val="000000"/>
          <w:sz w:val="24"/>
          <w:szCs w:val="24"/>
          <w:lang w:eastAsia="en-GB"/>
        </w:rPr>
      </w:pPr>
      <w:r w:rsidRPr="00FF04EB">
        <w:rPr>
          <w:rFonts w:eastAsia="Times New Roman" w:cstheme="minorHAnsi"/>
          <w:color w:val="000000"/>
          <w:sz w:val="24"/>
          <w:szCs w:val="24"/>
          <w:lang w:eastAsia="en-GB"/>
        </w:rPr>
        <w:t>Definitions</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825"/>
        <w:gridCol w:w="7775"/>
      </w:tblGrid>
      <w:tr w:rsidR="00D56064" w:rsidRPr="00FF04EB" w14:paraId="463E8720"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034F8C"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Practice</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B0F550B" w14:textId="05F38421"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 xml:space="preserve">means </w:t>
            </w:r>
            <w:r w:rsidR="00A75445" w:rsidRPr="00FF04EB">
              <w:rPr>
                <w:rFonts w:eastAsia="Times New Roman" w:cstheme="minorHAnsi"/>
                <w:sz w:val="24"/>
                <w:szCs w:val="24"/>
                <w:lang w:eastAsia="en-GB"/>
              </w:rPr>
              <w:t>Cliftonville Medical Practice</w:t>
            </w:r>
          </w:p>
        </w:tc>
      </w:tr>
      <w:tr w:rsidR="00D56064" w:rsidRPr="00FF04EB" w14:paraId="3B4F3B2D"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7D2A17A"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GDPR</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689B0C5"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means the General Data Protection Regulation.</w:t>
            </w:r>
          </w:p>
        </w:tc>
      </w:tr>
      <w:tr w:rsidR="00D56064" w:rsidRPr="00FF04EB" w14:paraId="4CFE71E2"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99DFD5E"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Data Protection Act</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D0DFF0C"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Means the Data Protection Act 2018</w:t>
            </w:r>
          </w:p>
        </w:tc>
      </w:tr>
      <w:tr w:rsidR="00D56064" w:rsidRPr="00FF04EB" w14:paraId="14C8737C"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863D520"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Data Protection Lead</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8F4074B" w14:textId="22DDF594"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 xml:space="preserve">means Dr </w:t>
            </w:r>
            <w:r w:rsidR="00A75445" w:rsidRPr="00FF04EB">
              <w:rPr>
                <w:rFonts w:eastAsia="Times New Roman" w:cstheme="minorHAnsi"/>
                <w:sz w:val="24"/>
                <w:szCs w:val="24"/>
                <w:lang w:eastAsia="en-GB"/>
              </w:rPr>
              <w:t>Emma-Sue Curran</w:t>
            </w:r>
          </w:p>
        </w:tc>
      </w:tr>
      <w:tr w:rsidR="00D56064" w:rsidRPr="00FF04EB" w14:paraId="1970B7E9"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903081A"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Register of Processing</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45AC628"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means a register of all systems or contexts in which personal data is processed by the Practice.</w:t>
            </w:r>
          </w:p>
        </w:tc>
      </w:tr>
    </w:tbl>
    <w:p w14:paraId="2E25CC7F" w14:textId="77777777" w:rsidR="00A75445" w:rsidRPr="00FF04EB" w:rsidRDefault="00A75445" w:rsidP="00D56064">
      <w:pPr>
        <w:spacing w:after="0" w:line="360" w:lineRule="atLeast"/>
        <w:textAlignment w:val="baseline"/>
        <w:outlineLvl w:val="2"/>
        <w:rPr>
          <w:rFonts w:eastAsia="Times New Roman" w:cstheme="minorHAnsi"/>
          <w:b/>
          <w:bCs/>
          <w:color w:val="000000"/>
          <w:sz w:val="24"/>
          <w:szCs w:val="24"/>
          <w:bdr w:val="none" w:sz="0" w:space="0" w:color="auto" w:frame="1"/>
          <w:lang w:eastAsia="en-GB"/>
        </w:rPr>
      </w:pPr>
    </w:p>
    <w:p w14:paraId="144C3525" w14:textId="3822E7DD"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Introduction</w:t>
      </w:r>
    </w:p>
    <w:p w14:paraId="4A9F9B91" w14:textId="430D5794" w:rsidR="00D56064" w:rsidRPr="00FF04EB" w:rsidRDefault="00A75445"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Cliftonville Medical Practice</w:t>
      </w:r>
      <w:r w:rsidR="00D56064" w:rsidRPr="00FF04EB">
        <w:rPr>
          <w:rFonts w:eastAsia="Times New Roman" w:cstheme="minorHAnsi"/>
          <w:color w:val="333333"/>
          <w:sz w:val="24"/>
          <w:szCs w:val="24"/>
          <w:lang w:eastAsia="en-GB"/>
        </w:rPr>
        <w:t xml:space="preserve"> is a General Practitioner contracted by</w:t>
      </w:r>
      <w:r w:rsidRPr="00FF04EB">
        <w:rPr>
          <w:rFonts w:eastAsia="Times New Roman" w:cstheme="minorHAnsi"/>
          <w:color w:val="333333"/>
          <w:sz w:val="24"/>
          <w:szCs w:val="24"/>
          <w:lang w:eastAsia="en-GB"/>
        </w:rPr>
        <w:t xml:space="preserve"> the Health and Social Services Board</w:t>
      </w:r>
      <w:r w:rsidR="00D56064" w:rsidRPr="00FF04EB">
        <w:rPr>
          <w:rFonts w:eastAsia="Times New Roman" w:cstheme="minorHAnsi"/>
          <w:color w:val="333333"/>
          <w:sz w:val="24"/>
          <w:szCs w:val="24"/>
          <w:lang w:eastAsia="en-GB"/>
        </w:rPr>
        <w:t xml:space="preserve"> to provide General Medical Services. The personal data that </w:t>
      </w:r>
      <w:r w:rsidRPr="00FF04EB">
        <w:rPr>
          <w:rFonts w:eastAsia="Times New Roman" w:cstheme="minorHAnsi"/>
          <w:color w:val="333333"/>
          <w:sz w:val="24"/>
          <w:szCs w:val="24"/>
          <w:lang w:eastAsia="en-GB"/>
        </w:rPr>
        <w:t>Cliftonville Medical Practice</w:t>
      </w:r>
      <w:r w:rsidR="00D56064" w:rsidRPr="00FF04EB">
        <w:rPr>
          <w:rFonts w:eastAsia="Times New Roman" w:cstheme="minorHAnsi"/>
          <w:color w:val="333333"/>
          <w:sz w:val="24"/>
          <w:szCs w:val="24"/>
          <w:lang w:eastAsia="en-GB"/>
        </w:rPr>
        <w:t xml:space="preserve"> processes to provide these services relates to its patients, relatives and Practice staff.</w:t>
      </w:r>
    </w:p>
    <w:p w14:paraId="2555F761" w14:textId="5261EA87" w:rsidR="00A75445" w:rsidRPr="00FF04EB" w:rsidRDefault="00D56064" w:rsidP="00FF04EB">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xml:space="preserve">This policy sets out </w:t>
      </w:r>
      <w:r w:rsidR="00A75445"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’s commitment to ensuring that any personal data, including special category personal data, which</w:t>
      </w:r>
      <w:r w:rsidR="00A75445" w:rsidRPr="00FF04EB">
        <w:rPr>
          <w:rFonts w:eastAsia="Times New Roman" w:cstheme="minorHAnsi"/>
          <w:color w:val="333333"/>
          <w:sz w:val="24"/>
          <w:szCs w:val="24"/>
          <w:lang w:eastAsia="en-GB"/>
        </w:rPr>
        <w:t xml:space="preserve"> Cliftonville Medical Practice</w:t>
      </w:r>
      <w:r w:rsidRPr="00FF04EB">
        <w:rPr>
          <w:rFonts w:eastAsia="Times New Roman" w:cstheme="minorHAnsi"/>
          <w:color w:val="333333"/>
          <w:sz w:val="24"/>
          <w:szCs w:val="24"/>
          <w:lang w:eastAsia="en-GB"/>
        </w:rPr>
        <w:t xml:space="preserve"> processes, is carried out in compliance with data protection law. </w:t>
      </w:r>
      <w:r w:rsidR="00A75445"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 xml:space="preserve"> is committed to ensuring that all the personal data that it processes is done in accordance with data protection law</w:t>
      </w:r>
      <w:r w:rsidR="00A75445" w:rsidRPr="00FF04EB">
        <w:rPr>
          <w:rFonts w:eastAsia="Times New Roman" w:cstheme="minorHAnsi"/>
          <w:color w:val="333333"/>
          <w:sz w:val="24"/>
          <w:szCs w:val="24"/>
          <w:lang w:eastAsia="en-GB"/>
        </w:rPr>
        <w:t>. Cliftonville Medical Practice</w:t>
      </w:r>
      <w:r w:rsidRPr="00FF04EB">
        <w:rPr>
          <w:rFonts w:eastAsia="Times New Roman" w:cstheme="minorHAnsi"/>
          <w:color w:val="333333"/>
          <w:sz w:val="24"/>
          <w:szCs w:val="24"/>
          <w:lang w:eastAsia="en-GB"/>
        </w:rPr>
        <w:t xml:space="preserve"> ensures that good data protection practice is imbedded in the culture of our staff and our organisation.</w:t>
      </w:r>
    </w:p>
    <w:p w14:paraId="50061E90"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‘Data Protection Law’ includes the General Data Protection Regulation 2016/679; the UK Data Protection Act 2018 and all relevant EU and UK data protection legislation.</w:t>
      </w:r>
    </w:p>
    <w:p w14:paraId="15CF6743"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This policy applies to all personal data processed by the Practice. All staff are expected to comply with this policy and failure to comply may lead to disciplinary action up to an including dismissal.</w:t>
      </w:r>
    </w:p>
    <w:p w14:paraId="50B92CDC" w14:textId="740F22BF" w:rsidR="00D56064" w:rsidRPr="00FF04EB" w:rsidRDefault="00D56064" w:rsidP="00A75445">
      <w:pPr>
        <w:pStyle w:val="ListParagraph"/>
        <w:numPr>
          <w:ilvl w:val="0"/>
          <w:numId w:val="28"/>
        </w:numPr>
        <w:spacing w:after="0" w:line="360" w:lineRule="atLeast"/>
        <w:textAlignment w:val="baseline"/>
        <w:outlineLvl w:val="2"/>
        <w:rPr>
          <w:rFonts w:eastAsia="Times New Roman" w:cstheme="minorHAnsi"/>
          <w:b/>
          <w:bCs/>
          <w:color w:val="000000"/>
          <w:sz w:val="24"/>
          <w:szCs w:val="24"/>
          <w:bdr w:val="none" w:sz="0" w:space="0" w:color="auto" w:frame="1"/>
          <w:lang w:eastAsia="en-GB"/>
        </w:rPr>
      </w:pPr>
      <w:r w:rsidRPr="00FF04EB">
        <w:rPr>
          <w:rFonts w:eastAsia="Times New Roman" w:cstheme="minorHAnsi"/>
          <w:b/>
          <w:bCs/>
          <w:color w:val="000000"/>
          <w:sz w:val="24"/>
          <w:szCs w:val="24"/>
          <w:bdr w:val="none" w:sz="0" w:space="0" w:color="auto" w:frame="1"/>
          <w:lang w:eastAsia="en-GB"/>
        </w:rPr>
        <w:t>Data protection principles</w:t>
      </w:r>
    </w:p>
    <w:p w14:paraId="04921A7F" w14:textId="77777777" w:rsidR="00A75445" w:rsidRPr="00FF04EB" w:rsidRDefault="00A75445" w:rsidP="00A75445">
      <w:pPr>
        <w:spacing w:after="0" w:line="360" w:lineRule="atLeast"/>
        <w:ind w:left="360"/>
        <w:textAlignment w:val="baseline"/>
        <w:outlineLvl w:val="2"/>
        <w:rPr>
          <w:rFonts w:eastAsia="Times New Roman" w:cstheme="minorHAnsi"/>
          <w:color w:val="000000"/>
          <w:sz w:val="24"/>
          <w:szCs w:val="24"/>
          <w:lang w:eastAsia="en-GB"/>
        </w:rPr>
      </w:pPr>
    </w:p>
    <w:p w14:paraId="6AFAE49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is committed to processing data in accordance with its responsibilities under the Data Protection Act and General Data Protection Regulations (GDPR).</w:t>
      </w:r>
    </w:p>
    <w:p w14:paraId="36213C11"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Article 5 of the GDPR requires that personal data shall be:</w:t>
      </w:r>
    </w:p>
    <w:p w14:paraId="340A3AB5"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processed lawfully, fairly and in a transparent manner in relation to individuals;</w:t>
      </w:r>
    </w:p>
    <w:p w14:paraId="077B0620"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5A6C156"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adequate, relevant and limited to what is necessary in relation to the purposes for which they are processed;</w:t>
      </w:r>
    </w:p>
    <w:p w14:paraId="3953AD33"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accurate and, where necessary, kept up to date; every reasonable step must be taken to ensure that personal data that are inaccurate, having regard to the purposes for which they are processed, are erased or rectified without delay;</w:t>
      </w:r>
    </w:p>
    <w:p w14:paraId="5A2856C4"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589583DB" w14:textId="7732FA6B"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79BDC7D0" w14:textId="77777777" w:rsidR="00A75445" w:rsidRPr="00FF04EB" w:rsidRDefault="00A75445" w:rsidP="00A75445">
      <w:pPr>
        <w:spacing w:after="0" w:line="240" w:lineRule="auto"/>
        <w:ind w:left="1080"/>
        <w:textAlignment w:val="baseline"/>
        <w:rPr>
          <w:rFonts w:eastAsia="Times New Roman" w:cstheme="minorHAnsi"/>
          <w:color w:val="333333"/>
          <w:sz w:val="24"/>
          <w:szCs w:val="24"/>
          <w:lang w:eastAsia="en-GB"/>
        </w:rPr>
      </w:pPr>
    </w:p>
    <w:p w14:paraId="7AF03C8D"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2. General provisions</w:t>
      </w:r>
    </w:p>
    <w:p w14:paraId="6D4FDED0" w14:textId="7777777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This policy applies to all personal data processed by the Practice.</w:t>
      </w:r>
    </w:p>
    <w:p w14:paraId="2C23B97D" w14:textId="7777777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Data Protection Lead shall take responsibility for the Practice’s ongoing compliance with this policy.</w:t>
      </w:r>
    </w:p>
    <w:p w14:paraId="718FC7D9" w14:textId="7777777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This policy shall be reviewed at least annually.</w:t>
      </w:r>
    </w:p>
    <w:p w14:paraId="33F2CF10" w14:textId="00A77AF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register with the Information Commissioner’s Office as an organisation that processes personal data.</w:t>
      </w:r>
    </w:p>
    <w:p w14:paraId="342507B5" w14:textId="77777777" w:rsidR="00A75445" w:rsidRPr="00FF04EB" w:rsidRDefault="00A75445" w:rsidP="00A75445">
      <w:pPr>
        <w:spacing w:after="0" w:line="240" w:lineRule="auto"/>
        <w:ind w:left="1080"/>
        <w:textAlignment w:val="baseline"/>
        <w:rPr>
          <w:rFonts w:eastAsia="Times New Roman" w:cstheme="minorHAnsi"/>
          <w:color w:val="333333"/>
          <w:sz w:val="24"/>
          <w:szCs w:val="24"/>
          <w:lang w:eastAsia="en-GB"/>
        </w:rPr>
      </w:pPr>
    </w:p>
    <w:p w14:paraId="04FE5CC7"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3. Lawful, fair and transparent processing</w:t>
      </w:r>
    </w:p>
    <w:p w14:paraId="2D39E81B"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will publish a Privacy Notice that provides details in relation to its processing of information.</w:t>
      </w:r>
    </w:p>
    <w:p w14:paraId="218A14EC"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privacy notice shall identify:</w:t>
      </w:r>
    </w:p>
    <w:p w14:paraId="495175A7"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Details of the Data Controller</w:t>
      </w:r>
    </w:p>
    <w:p w14:paraId="551B724A"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Details of the Data Protection Officer</w:t>
      </w:r>
    </w:p>
    <w:p w14:paraId="18FC6CEF"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Purpose of the processing</w:t>
      </w:r>
    </w:p>
    <w:p w14:paraId="26EBBD74"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Lawful basis for processing</w:t>
      </w:r>
    </w:p>
    <w:p w14:paraId="3CCFE08F"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Recipients or categories of recipients of data</w:t>
      </w:r>
    </w:p>
    <w:p w14:paraId="0DE6AA7D"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proofErr w:type="gramStart"/>
      <w:r w:rsidRPr="00FF04EB">
        <w:rPr>
          <w:rFonts w:eastAsia="Times New Roman" w:cstheme="minorHAnsi"/>
          <w:color w:val="333333"/>
          <w:sz w:val="24"/>
          <w:szCs w:val="24"/>
          <w:lang w:eastAsia="en-GB"/>
        </w:rPr>
        <w:t>Individuals</w:t>
      </w:r>
      <w:proofErr w:type="gramEnd"/>
      <w:r w:rsidRPr="00FF04EB">
        <w:rPr>
          <w:rFonts w:eastAsia="Times New Roman" w:cstheme="minorHAnsi"/>
          <w:color w:val="333333"/>
          <w:sz w:val="24"/>
          <w:szCs w:val="24"/>
          <w:lang w:eastAsia="en-GB"/>
        </w:rPr>
        <w:t xml:space="preserve"> rights.</w:t>
      </w:r>
    </w:p>
    <w:p w14:paraId="65273D66"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privacy notice will be reviewed and updated annually or as required following any major changes to processing activities.</w:t>
      </w:r>
    </w:p>
    <w:p w14:paraId="2D6B508A"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To ensure its processing of data is lawful, fair and transparent, the Practice shall maintain a Register of Processing.</w:t>
      </w:r>
    </w:p>
    <w:p w14:paraId="08FD99D9"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Register of Processing shall be reviewed at least annually.</w:t>
      </w:r>
    </w:p>
    <w:p w14:paraId="0403D9E6" w14:textId="0BA58A84"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Individuals have the right to access their personal data and any such requests made to the Practice shall be dealt with in a timely manner in accordance with the requirements of the legislation.</w:t>
      </w:r>
    </w:p>
    <w:p w14:paraId="68BFAE2C" w14:textId="77777777" w:rsidR="00A75445" w:rsidRPr="00FF04EB" w:rsidRDefault="00A75445" w:rsidP="00A75445">
      <w:pPr>
        <w:spacing w:after="0" w:line="240" w:lineRule="auto"/>
        <w:ind w:left="1080"/>
        <w:textAlignment w:val="baseline"/>
        <w:rPr>
          <w:rFonts w:eastAsia="Times New Roman" w:cstheme="minorHAnsi"/>
          <w:color w:val="333333"/>
          <w:sz w:val="24"/>
          <w:szCs w:val="24"/>
          <w:lang w:eastAsia="en-GB"/>
        </w:rPr>
      </w:pPr>
    </w:p>
    <w:p w14:paraId="22CB0BA5"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4. Lawful purposes</w:t>
      </w:r>
    </w:p>
    <w:p w14:paraId="628A9088" w14:textId="77777777" w:rsidR="00D56064" w:rsidRPr="00FF04EB" w:rsidRDefault="00D56064" w:rsidP="00D56064">
      <w:pPr>
        <w:numPr>
          <w:ilvl w:val="0"/>
          <w:numId w:val="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All data processed by the Practice must be based on the appropriate lawful basis for both personal and special category data.</w:t>
      </w:r>
    </w:p>
    <w:p w14:paraId="7D74F37F" w14:textId="31DA6630" w:rsidR="00D56064" w:rsidRPr="00FF04EB" w:rsidRDefault="00D56064" w:rsidP="00B10423">
      <w:pPr>
        <w:numPr>
          <w:ilvl w:val="0"/>
          <w:numId w:val="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Processing shall be based on at least on for the following:</w:t>
      </w:r>
    </w:p>
    <w:p w14:paraId="0AAE3EC9" w14:textId="77777777" w:rsidR="00D56064" w:rsidRPr="00FF04EB" w:rsidRDefault="00D56064" w:rsidP="00D56064">
      <w:pPr>
        <w:numPr>
          <w:ilvl w:val="1"/>
          <w:numId w:val="8"/>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Legal basis for processing personal data;</w:t>
      </w:r>
    </w:p>
    <w:p w14:paraId="59AB61EF"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Consent</w:t>
      </w:r>
    </w:p>
    <w:p w14:paraId="1ED90184"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performance of a contract to which the data subject is party, or in order to take steps at the request of the data subject prior to entering into a contract.</w:t>
      </w:r>
    </w:p>
    <w:p w14:paraId="061BE9D1"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Legal obligation to carry out the processing.</w:t>
      </w:r>
    </w:p>
    <w:p w14:paraId="77E5A7A0"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to protect the vital interests of the data subject or another individual.</w:t>
      </w:r>
    </w:p>
    <w:p w14:paraId="405CA7E0"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performance of a task carried out in the public interest.</w:t>
      </w:r>
    </w:p>
    <w:p w14:paraId="3DA114DE"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legitimate interests of the Practice or by a third party.</w:t>
      </w:r>
    </w:p>
    <w:p w14:paraId="0BCB2707" w14:textId="65D25596" w:rsidR="00D56064" w:rsidRPr="00FF04EB" w:rsidRDefault="00D56064" w:rsidP="00B10423">
      <w:pPr>
        <w:spacing w:after="360" w:line="240" w:lineRule="auto"/>
        <w:textAlignment w:val="baseline"/>
        <w:rPr>
          <w:rFonts w:eastAsia="Times New Roman" w:cstheme="minorHAnsi"/>
          <w:color w:val="333333"/>
          <w:sz w:val="24"/>
          <w:szCs w:val="24"/>
          <w:lang w:eastAsia="en-GB"/>
        </w:rPr>
      </w:pPr>
    </w:p>
    <w:p w14:paraId="0BA4FF07" w14:textId="23B611D8" w:rsidR="00D56064" w:rsidRPr="00FF04EB" w:rsidRDefault="00D56064" w:rsidP="00B10423">
      <w:pPr>
        <w:pStyle w:val="ListParagraph"/>
        <w:numPr>
          <w:ilvl w:val="1"/>
          <w:numId w:val="8"/>
        </w:numPr>
        <w:spacing w:after="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Legal basis for processing special category data;</w:t>
      </w:r>
    </w:p>
    <w:p w14:paraId="53D86DF5"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Explicit Consent</w:t>
      </w:r>
    </w:p>
    <w:p w14:paraId="30FF359C"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purposes of carrying out obligations in the field of employment, social security or social protection law</w:t>
      </w:r>
    </w:p>
    <w:p w14:paraId="49B860D6"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to protect the vital interests of the data subject or another natural person where the data subject is physically or legally incapable of giving consent.</w:t>
      </w:r>
    </w:p>
    <w:p w14:paraId="4167D04D"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data subject has deliberately put the data within the public domain.</w:t>
      </w:r>
    </w:p>
    <w:p w14:paraId="46AEFCA7"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establishment, exercise or defence of legal claims.</w:t>
      </w:r>
    </w:p>
    <w:p w14:paraId="421F74F9"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reasons of substantial public interest.</w:t>
      </w:r>
    </w:p>
    <w:p w14:paraId="4BD75A49"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purposes of preventative or occupational medicine, for the assessment of working capacity of an employee, medical diagnosis, the provision of health or social care or treatment or the management of health or social care systems and services.</w:t>
      </w:r>
    </w:p>
    <w:p w14:paraId="1FAF7697"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reasons of public interest in the area of public health.</w:t>
      </w:r>
    </w:p>
    <w:p w14:paraId="2965510E"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Necessary for archiving purposes in the public interest, scientific or historical research purposes or statistical purposes.</w:t>
      </w:r>
    </w:p>
    <w:p w14:paraId="5FA269C8" w14:textId="3B268144"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w:t>
      </w:r>
    </w:p>
    <w:p w14:paraId="74C11264" w14:textId="77777777" w:rsidR="00D56064" w:rsidRPr="00FF04EB" w:rsidRDefault="00D56064" w:rsidP="00D56064">
      <w:pPr>
        <w:numPr>
          <w:ilvl w:val="0"/>
          <w:numId w:val="10"/>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note the appropriate lawful basis in the Register of Processing.</w:t>
      </w:r>
    </w:p>
    <w:p w14:paraId="2DEB8662" w14:textId="7AE2BCFA" w:rsidR="00D56064" w:rsidRPr="00FF04EB" w:rsidRDefault="00D56064" w:rsidP="00D56064">
      <w:pPr>
        <w:numPr>
          <w:ilvl w:val="0"/>
          <w:numId w:val="10"/>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consent is relied upon as a lawful basis for processing data, evidence of opt-in consent shall be kept with the personal data.</w:t>
      </w:r>
    </w:p>
    <w:p w14:paraId="3F8F2169" w14:textId="6778BC94" w:rsidR="00D56064" w:rsidRPr="00FF04EB" w:rsidRDefault="00D56064" w:rsidP="00D56064">
      <w:pPr>
        <w:numPr>
          <w:ilvl w:val="0"/>
          <w:numId w:val="10"/>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communications are sent to individuals based on their consent, the option for the individual to revoke their consent should be clearly available and systems should be in place to ensure such revocation is reflected accurately in the Practice’s systems.</w:t>
      </w:r>
    </w:p>
    <w:p w14:paraId="1DE75A0D"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7101A1BE"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5. Data minimisation</w:t>
      </w:r>
    </w:p>
    <w:p w14:paraId="66A6E5BD" w14:textId="4F7667DC" w:rsidR="00D56064" w:rsidRPr="00FF04EB" w:rsidRDefault="00D56064" w:rsidP="00D56064">
      <w:pPr>
        <w:numPr>
          <w:ilvl w:val="0"/>
          <w:numId w:val="11"/>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ensure that personal data are adequate, relevant and limited to what is necessary in relation to the purposes for which they are processed.</w:t>
      </w:r>
    </w:p>
    <w:p w14:paraId="0C7B332C"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2BC87D45"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6. Accuracy</w:t>
      </w:r>
    </w:p>
    <w:p w14:paraId="457A9256" w14:textId="77777777" w:rsidR="00D56064" w:rsidRPr="00FF04EB" w:rsidRDefault="00D56064" w:rsidP="00D56064">
      <w:pPr>
        <w:numPr>
          <w:ilvl w:val="0"/>
          <w:numId w:val="12"/>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take reasonable steps to ensure personal data is accurate.</w:t>
      </w:r>
    </w:p>
    <w:p w14:paraId="0A4CD805" w14:textId="6D66E710" w:rsidR="00D56064" w:rsidRPr="00FF04EB" w:rsidRDefault="00D56064" w:rsidP="00D56064">
      <w:pPr>
        <w:numPr>
          <w:ilvl w:val="0"/>
          <w:numId w:val="12"/>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necessary for the lawful basis on which data is processed, steps shall be put in place to ensure that personal data is kept up to date.</w:t>
      </w:r>
    </w:p>
    <w:p w14:paraId="1FBB46FA"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4107E513"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7. Archiving / removal</w:t>
      </w:r>
    </w:p>
    <w:p w14:paraId="66EBD8A6" w14:textId="77777777" w:rsidR="00D56064" w:rsidRPr="00FF04EB" w:rsidRDefault="00D56064" w:rsidP="00D56064">
      <w:pPr>
        <w:numPr>
          <w:ilvl w:val="0"/>
          <w:numId w:val="13"/>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To ensure that personal data is kept for no longer than necessary, the Practice shall put in place an archiving policy for each area in which personal data is processed and review this process annually.</w:t>
      </w:r>
    </w:p>
    <w:p w14:paraId="00E354D7" w14:textId="6E9EA987" w:rsidR="00D56064" w:rsidRPr="00FF04EB" w:rsidRDefault="00D56064" w:rsidP="00D56064">
      <w:pPr>
        <w:numPr>
          <w:ilvl w:val="0"/>
          <w:numId w:val="13"/>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archiving policy shall consider what data should/must be retained, for how long, and why.</w:t>
      </w:r>
    </w:p>
    <w:p w14:paraId="57DA8F89"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2C3A6B3D"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8. Security</w:t>
      </w:r>
    </w:p>
    <w:p w14:paraId="5830C04D" w14:textId="77777777"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ensure that personal data is stored securely.</w:t>
      </w:r>
    </w:p>
    <w:p w14:paraId="614E37B4" w14:textId="77777777"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Access to personal data shall be limited to personnel who need access and appropriate security should be in place to avoid unauthorised sharing of information.</w:t>
      </w:r>
    </w:p>
    <w:p w14:paraId="10BBE1F0" w14:textId="77777777"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When personal data is deleted this will be done safely such that the data is irrecoverable.</w:t>
      </w:r>
    </w:p>
    <w:p w14:paraId="12D77D19" w14:textId="76C15F65"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Appropriate back-up and disaster recovery solutions shall be in place.</w:t>
      </w:r>
    </w:p>
    <w:p w14:paraId="7375A3B8"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6FE6D171"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9. Confidentiality</w:t>
      </w:r>
    </w:p>
    <w:p w14:paraId="04FDC016" w14:textId="3FEB02A6"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As an individual working for, on behalf of or within, the Practice you are subject to an obligation of confidentiality and must adhere to the Data Protection Act 2018 (DPA18)</w:t>
      </w:r>
      <w:r w:rsidR="007B4E93">
        <w:rPr>
          <w:rFonts w:eastAsia="Times New Roman" w:cstheme="minorHAnsi"/>
          <w:color w:val="333333"/>
          <w:sz w:val="24"/>
          <w:szCs w:val="24"/>
          <w:lang w:eastAsia="en-GB"/>
        </w:rPr>
        <w:t xml:space="preserve"> and </w:t>
      </w:r>
      <w:r w:rsidRPr="00FF04EB">
        <w:rPr>
          <w:rFonts w:eastAsia="Times New Roman" w:cstheme="minorHAnsi"/>
          <w:color w:val="333333"/>
          <w:sz w:val="24"/>
          <w:szCs w:val="24"/>
          <w:lang w:eastAsia="en-GB"/>
        </w:rPr>
        <w:t>General Data Protection Regulation (GDPR)</w:t>
      </w:r>
      <w:r w:rsidR="007B4E93">
        <w:rPr>
          <w:rFonts w:eastAsia="Times New Roman" w:cstheme="minorHAnsi"/>
          <w:color w:val="333333"/>
          <w:sz w:val="24"/>
          <w:szCs w:val="24"/>
          <w:lang w:eastAsia="en-GB"/>
        </w:rPr>
        <w:t>.</w:t>
      </w:r>
    </w:p>
    <w:p w14:paraId="15BEABF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All employees have a duty of confidence to patients and staff under common law. Furthermore statute law imposes legal obligations regarding confidentiality of patient data whether it is manually documented or collected and held within computer systems.</w:t>
      </w:r>
    </w:p>
    <w:p w14:paraId="4ED8D1E4"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To access patient identifiable clinical information, you must have a legitimate relationship with the individual service user to whom the information relates or be part of the team providing / supporting that care.  A legitimate relationship is created only when an individual is an active recipient of the service providing care. The relationship ends when the individual is discharged from that service.</w:t>
      </w:r>
    </w:p>
    <w:p w14:paraId="6EF8EE85"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At no time are you permitted to access your own or clinical information relating to friends or relatives without a legitimate relationship being in place. Access to confidential clinical information outside of a legitimate relationship is deemed unauthorised access and may be subject to disciplinary action by the Trust or in some circumstances legal action.</w:t>
      </w:r>
    </w:p>
    <w:p w14:paraId="5EE34439"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While you are at work you will have access to information about patients/colleagues and/or the Practice. You may come in to contact with this type of information during the course of your work or simply see, hear or read something while you are working. In these circumstances where a duty of care, either to the patient or the staff member potentially overrides the duty of confidentiality, you must discuss the matter with the Practice manager. Otherwise, you must keep this information confidential.</w:t>
      </w:r>
    </w:p>
    <w:p w14:paraId="2743636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Professional bodies (e.g. Nursing &amp; Midwifery Council (NMC), General Medical Council (GMC)) provide additional supplementary advice and guidance for their own disciplines. These guidelines are complimentary to this policy and do not conflict with this policy or legislation.</w:t>
      </w:r>
    </w:p>
    <w:p w14:paraId="2DA507CB" w14:textId="2C6CEE7C" w:rsidR="002E50AE" w:rsidRPr="00FF04EB" w:rsidRDefault="00D56064"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All staff are responsible for:</w:t>
      </w:r>
      <w:r w:rsidR="002E50AE" w:rsidRPr="00FF04EB">
        <w:rPr>
          <w:rFonts w:eastAsia="Times New Roman" w:cstheme="minorHAnsi"/>
          <w:color w:val="333333"/>
          <w:sz w:val="24"/>
          <w:szCs w:val="24"/>
          <w:lang w:eastAsia="en-GB"/>
        </w:rPr>
        <w:t xml:space="preserve"> protecting the integrity, availability and confidentiality of patient information;</w:t>
      </w:r>
    </w:p>
    <w:p w14:paraId="2F28B3AA" w14:textId="77777777" w:rsidR="002E50AE" w:rsidRPr="00FF04EB" w:rsidRDefault="002E50AE" w:rsidP="002E50AE">
      <w:pPr>
        <w:spacing w:after="0" w:line="240" w:lineRule="auto"/>
        <w:ind w:left="1080"/>
        <w:textAlignment w:val="baseline"/>
        <w:rPr>
          <w:rFonts w:eastAsia="Times New Roman" w:cstheme="minorHAnsi"/>
          <w:color w:val="333333"/>
          <w:sz w:val="24"/>
          <w:szCs w:val="24"/>
          <w:lang w:eastAsia="en-GB"/>
        </w:rPr>
      </w:pPr>
    </w:p>
    <w:p w14:paraId="47814E15"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acting to prevent the improper use or disclosure of information;</w:t>
      </w:r>
    </w:p>
    <w:p w14:paraId="469D66DA" w14:textId="77777777" w:rsidR="002E50AE" w:rsidRPr="00FF04EB" w:rsidRDefault="002E50AE" w:rsidP="002E50AE">
      <w:pPr>
        <w:spacing w:after="0" w:line="240" w:lineRule="auto"/>
        <w:textAlignment w:val="baseline"/>
        <w:rPr>
          <w:rFonts w:eastAsia="Times New Roman" w:cstheme="minorHAnsi"/>
          <w:color w:val="333333"/>
          <w:sz w:val="24"/>
          <w:szCs w:val="24"/>
          <w:lang w:eastAsia="en-GB"/>
        </w:rPr>
      </w:pPr>
    </w:p>
    <w:p w14:paraId="1F7F9044"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following the guidance of set out in our GDPR policy – this should be reviewed and signed annually by all staff;</w:t>
      </w:r>
    </w:p>
    <w:p w14:paraId="7BCE36B9" w14:textId="77777777" w:rsidR="002E50AE" w:rsidRPr="00FF04EB" w:rsidRDefault="002E50AE" w:rsidP="002E50AE">
      <w:pPr>
        <w:spacing w:after="0" w:line="240" w:lineRule="auto"/>
        <w:textAlignment w:val="baseline"/>
        <w:rPr>
          <w:rFonts w:eastAsia="Times New Roman" w:cstheme="minorHAnsi"/>
          <w:color w:val="333333"/>
          <w:sz w:val="24"/>
          <w:szCs w:val="24"/>
          <w:lang w:eastAsia="en-GB"/>
        </w:rPr>
      </w:pPr>
    </w:p>
    <w:p w14:paraId="311655FD"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reporting breaches of Confidentiality;</w:t>
      </w:r>
    </w:p>
    <w:p w14:paraId="40ED8B46" w14:textId="77777777" w:rsidR="002E50AE" w:rsidRPr="00FF04EB" w:rsidRDefault="002E50AE" w:rsidP="002E50AE">
      <w:pPr>
        <w:spacing w:after="0" w:line="240" w:lineRule="auto"/>
        <w:textAlignment w:val="baseline"/>
        <w:rPr>
          <w:rFonts w:eastAsia="Times New Roman" w:cstheme="minorHAnsi"/>
          <w:color w:val="333333"/>
          <w:sz w:val="24"/>
          <w:szCs w:val="24"/>
          <w:lang w:eastAsia="en-GB"/>
        </w:rPr>
      </w:pPr>
    </w:p>
    <w:p w14:paraId="7404D764"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ensuring the safe collection, storage, processing and disclosure of personal and confidential information;</w:t>
      </w:r>
    </w:p>
    <w:p w14:paraId="5E6E1781" w14:textId="78C804CC" w:rsidR="00A05430" w:rsidRPr="00FF04EB" w:rsidRDefault="00A05430" w:rsidP="002E50AE">
      <w:pPr>
        <w:spacing w:after="360" w:line="240" w:lineRule="auto"/>
        <w:textAlignment w:val="baseline"/>
        <w:rPr>
          <w:rFonts w:eastAsia="Times New Roman" w:cstheme="minorHAnsi"/>
          <w:color w:val="333333"/>
          <w:sz w:val="24"/>
          <w:szCs w:val="24"/>
          <w:lang w:eastAsia="en-GB"/>
        </w:rPr>
      </w:pPr>
    </w:p>
    <w:p w14:paraId="69F84D5E" w14:textId="40889F22" w:rsidR="00D56064" w:rsidRPr="00FF04EB" w:rsidRDefault="00D56064" w:rsidP="00D56064">
      <w:pPr>
        <w:spacing w:after="0" w:line="360" w:lineRule="atLeast"/>
        <w:textAlignment w:val="baseline"/>
        <w:outlineLvl w:val="2"/>
        <w:rPr>
          <w:rFonts w:eastAsia="Times New Roman" w:cstheme="minorHAnsi"/>
          <w:b/>
          <w:bCs/>
          <w:color w:val="000000"/>
          <w:sz w:val="24"/>
          <w:szCs w:val="24"/>
          <w:bdr w:val="none" w:sz="0" w:space="0" w:color="auto" w:frame="1"/>
          <w:lang w:eastAsia="en-GB"/>
        </w:rPr>
      </w:pPr>
      <w:r w:rsidRPr="00FF04EB">
        <w:rPr>
          <w:rFonts w:eastAsia="Times New Roman" w:cstheme="minorHAnsi"/>
          <w:b/>
          <w:bCs/>
          <w:color w:val="000000"/>
          <w:sz w:val="24"/>
          <w:szCs w:val="24"/>
          <w:bdr w:val="none" w:sz="0" w:space="0" w:color="auto" w:frame="1"/>
          <w:lang w:eastAsia="en-GB"/>
        </w:rPr>
        <w:t>9. Data Subject Rights</w:t>
      </w:r>
    </w:p>
    <w:p w14:paraId="544DB68A" w14:textId="77777777" w:rsidR="00A05430" w:rsidRPr="00FF04EB" w:rsidRDefault="00A05430" w:rsidP="00D56064">
      <w:pPr>
        <w:spacing w:after="0" w:line="360" w:lineRule="atLeast"/>
        <w:textAlignment w:val="baseline"/>
        <w:outlineLvl w:val="2"/>
        <w:rPr>
          <w:rFonts w:eastAsia="Times New Roman" w:cstheme="minorHAnsi"/>
          <w:color w:val="000000"/>
          <w:sz w:val="24"/>
          <w:szCs w:val="24"/>
          <w:lang w:eastAsia="en-GB"/>
        </w:rPr>
      </w:pPr>
    </w:p>
    <w:p w14:paraId="75BD00E3" w14:textId="5B37A2C7" w:rsidR="00D56064" w:rsidRPr="00FF04EB" w:rsidRDefault="00A05430"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Cliftonville Medical Practice</w:t>
      </w:r>
      <w:r w:rsidR="00D56064" w:rsidRPr="00FF04EB">
        <w:rPr>
          <w:rFonts w:eastAsia="Times New Roman" w:cstheme="minorHAnsi"/>
          <w:color w:val="333333"/>
          <w:sz w:val="24"/>
          <w:szCs w:val="24"/>
          <w:lang w:eastAsia="en-GB"/>
        </w:rPr>
        <w:t xml:space="preserve"> has processes in place to ensure that it can facilitate any request made by an individual to exercise their rights under data protection law. All staff have received training and are aware of the rights of data subjects. Staff can identify such a request and know who to send it to.</w:t>
      </w:r>
    </w:p>
    <w:p w14:paraId="6ED7FA53"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All requests will be considered without undue delay and within one month of receipt as far as possible.</w:t>
      </w:r>
    </w:p>
    <w:p w14:paraId="6EAB37B6"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Subject access</w:t>
      </w:r>
      <w:r w:rsidRPr="00FF04EB">
        <w:rPr>
          <w:rFonts w:eastAsia="Times New Roman" w:cstheme="minorHAnsi"/>
          <w:color w:val="333333"/>
          <w:sz w:val="24"/>
          <w:szCs w:val="24"/>
          <w:lang w:eastAsia="en-GB"/>
        </w:rPr>
        <w:t>: the right to request information about how personal data is being processed, including whether personal data is being processed and the right to be allowed access to that data and to be provided with a copy of that data along with the right to obtain the following information:</w:t>
      </w:r>
    </w:p>
    <w:p w14:paraId="3985412C"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purpose of the processing</w:t>
      </w:r>
    </w:p>
    <w:p w14:paraId="4821F8CB"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categories of personal data</w:t>
      </w:r>
    </w:p>
    <w:p w14:paraId="5A526C58"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recipients to whom data has been disclosed or which will be disclosed</w:t>
      </w:r>
    </w:p>
    <w:p w14:paraId="27135BB0"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retention period</w:t>
      </w:r>
    </w:p>
    <w:p w14:paraId="2CB1421C"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right to lodge a complaint with the Information Commissioner’s Office</w:t>
      </w:r>
    </w:p>
    <w:p w14:paraId="2741F77A"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source of the information if not collected direct from the subject, and</w:t>
      </w:r>
    </w:p>
    <w:p w14:paraId="28BFCBDA"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existence of any automated decision making</w:t>
      </w:r>
    </w:p>
    <w:p w14:paraId="60FC3D70"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Rectification</w:t>
      </w:r>
      <w:r w:rsidRPr="00FF04EB">
        <w:rPr>
          <w:rFonts w:eastAsia="Times New Roman" w:cstheme="minorHAnsi"/>
          <w:color w:val="333333"/>
          <w:sz w:val="24"/>
          <w:szCs w:val="24"/>
          <w:lang w:eastAsia="en-GB"/>
        </w:rPr>
        <w:t>: the right to allow a data subject to rectify inaccurate personal data concerning them.</w:t>
      </w:r>
    </w:p>
    <w:p w14:paraId="47CDEA52"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Erasure</w:t>
      </w:r>
      <w:r w:rsidRPr="00FF04EB">
        <w:rPr>
          <w:rFonts w:eastAsia="Times New Roman" w:cstheme="minorHAnsi"/>
          <w:color w:val="333333"/>
          <w:sz w:val="24"/>
          <w:szCs w:val="24"/>
          <w:lang w:eastAsia="en-GB"/>
        </w:rPr>
        <w:t>: the right to have data erased and to have confirmation of erasure, but only where:</w:t>
      </w:r>
    </w:p>
    <w:p w14:paraId="41A33690"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data is no longer necessary in relation to the purpose for which it was collected, or</w:t>
      </w:r>
    </w:p>
    <w:p w14:paraId="2D7105EF"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consent is withdrawn, or</w:t>
      </w:r>
    </w:p>
    <w:p w14:paraId="63FD7092"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there is no legal basis for the processing, or</w:t>
      </w:r>
    </w:p>
    <w:p w14:paraId="0CD48D93"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there is a legal obligation to delete data</w:t>
      </w:r>
    </w:p>
    <w:p w14:paraId="5147EF88"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Restriction of processing</w:t>
      </w:r>
      <w:r w:rsidRPr="00FF04EB">
        <w:rPr>
          <w:rFonts w:eastAsia="Times New Roman" w:cstheme="minorHAnsi"/>
          <w:color w:val="333333"/>
          <w:sz w:val="24"/>
          <w:szCs w:val="24"/>
          <w:lang w:eastAsia="en-GB"/>
        </w:rPr>
        <w:t>: the right to ask for certain processing to be restricted in the following circumstances:</w:t>
      </w:r>
    </w:p>
    <w:p w14:paraId="4FBD17E9"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the accuracy of the personal data is being contested, or</w:t>
      </w:r>
    </w:p>
    <w:p w14:paraId="244B27E1"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our processing is unlawful but the data subject does not want it erased, or</w:t>
      </w:r>
    </w:p>
    <w:p w14:paraId="72459B3B"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the data is no longer needed for the purpose of the processing but it is required by the data subject for the establishment, exercise or defence of legal claims, or</w:t>
      </w:r>
    </w:p>
    <w:p w14:paraId="736124FC"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the data subject has objected to the processing, pending verification of that objection</w:t>
      </w:r>
    </w:p>
    <w:p w14:paraId="70D4CFCE" w14:textId="448C4340"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Data portability</w:t>
      </w:r>
      <w:r w:rsidRPr="00FF04EB">
        <w:rPr>
          <w:rFonts w:eastAsia="Times New Roman" w:cstheme="minorHAnsi"/>
          <w:color w:val="333333"/>
          <w:sz w:val="24"/>
          <w:szCs w:val="24"/>
          <w:lang w:eastAsia="en-GB"/>
        </w:rPr>
        <w:t xml:space="preserve">: the right to receive a copy of personal data which has been provided by the data subject and which is processed by automated means in a format which will allow the individual to transfer the data to another data controller. This would only apply if </w:t>
      </w:r>
      <w:r w:rsidR="00A05430"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 xml:space="preserve"> was processing the data using consent or on the basis of a contract.</w:t>
      </w:r>
    </w:p>
    <w:p w14:paraId="2F350035" w14:textId="2FF0BD0F"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Object to processing</w:t>
      </w:r>
      <w:r w:rsidRPr="00FF04EB">
        <w:rPr>
          <w:rFonts w:eastAsia="Times New Roman" w:cstheme="minorHAnsi"/>
          <w:color w:val="333333"/>
          <w:sz w:val="24"/>
          <w:szCs w:val="24"/>
          <w:lang w:eastAsia="en-GB"/>
        </w:rPr>
        <w:t xml:space="preserve">: the right to object to the processing of personal data relying on the legitimate interests processing condition unless </w:t>
      </w:r>
      <w:r w:rsidR="00A05430"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 xml:space="preserve"> can demonstrate compelling legitimate grounds for the processing which override the interests of the data subject or for the establishment, exercise or defence of legal claims.</w:t>
      </w:r>
    </w:p>
    <w:p w14:paraId="4191C5A9" w14:textId="77777777" w:rsidR="00A05430" w:rsidRPr="00FF04EB" w:rsidRDefault="00A05430" w:rsidP="00D56064">
      <w:pPr>
        <w:spacing w:after="0" w:line="240" w:lineRule="auto"/>
        <w:textAlignment w:val="baseline"/>
        <w:rPr>
          <w:rFonts w:eastAsia="Times New Roman" w:cstheme="minorHAnsi"/>
          <w:color w:val="333333"/>
          <w:sz w:val="24"/>
          <w:szCs w:val="24"/>
          <w:lang w:eastAsia="en-GB"/>
        </w:rPr>
      </w:pPr>
    </w:p>
    <w:p w14:paraId="1F55BA29"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10. Breach</w:t>
      </w:r>
    </w:p>
    <w:p w14:paraId="669B5904" w14:textId="77777777" w:rsidR="00A05430" w:rsidRPr="00FF04EB" w:rsidRDefault="00D56064" w:rsidP="00A05430">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In the event of a breach of security leading to the accidental or unlawful destruction, loss, alteration, unauthorised disclosure of, or access to, personal data, the Practice shall promptly assess the risk to people’s rights and freedoms and if appropriate report this breach to the ICO (</w:t>
      </w:r>
      <w:hyperlink r:id="rId8" w:history="1">
        <w:r w:rsidRPr="00FF04EB">
          <w:rPr>
            <w:rFonts w:eastAsia="Times New Roman" w:cstheme="minorHAnsi"/>
            <w:color w:val="0066CC"/>
            <w:sz w:val="24"/>
            <w:szCs w:val="24"/>
            <w:u w:val="single"/>
            <w:bdr w:val="none" w:sz="0" w:space="0" w:color="auto" w:frame="1"/>
            <w:lang w:eastAsia="en-GB"/>
          </w:rPr>
          <w:t>more information on the ICO website</w:t>
        </w:r>
      </w:hyperlink>
      <w:r w:rsidRPr="00FF04EB">
        <w:rPr>
          <w:rFonts w:eastAsia="Times New Roman" w:cstheme="minorHAnsi"/>
          <w:color w:val="333333"/>
          <w:sz w:val="24"/>
          <w:szCs w:val="24"/>
          <w:lang w:eastAsia="en-GB"/>
        </w:rPr>
        <w:t>).</w:t>
      </w:r>
    </w:p>
    <w:p w14:paraId="15F71434" w14:textId="77777777" w:rsidR="00A05430" w:rsidRPr="00FF04EB" w:rsidRDefault="00A05430" w:rsidP="00A05430">
      <w:pPr>
        <w:spacing w:after="0" w:line="240" w:lineRule="auto"/>
        <w:textAlignment w:val="baseline"/>
        <w:rPr>
          <w:rFonts w:eastAsia="Times New Roman" w:cstheme="minorHAnsi"/>
          <w:color w:val="333333"/>
          <w:sz w:val="24"/>
          <w:szCs w:val="24"/>
          <w:lang w:eastAsia="en-GB"/>
        </w:rPr>
      </w:pPr>
    </w:p>
    <w:p w14:paraId="6BE03F6D" w14:textId="1FA043AE" w:rsidR="00D56064" w:rsidRPr="00FF04EB" w:rsidRDefault="00A05430" w:rsidP="00A05430">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 xml:space="preserve">11. </w:t>
      </w:r>
      <w:r w:rsidR="00D56064" w:rsidRPr="00FF04EB">
        <w:rPr>
          <w:rFonts w:eastAsia="Times New Roman" w:cstheme="minorHAnsi"/>
          <w:b/>
          <w:bCs/>
          <w:color w:val="333333"/>
          <w:sz w:val="24"/>
          <w:szCs w:val="24"/>
          <w:bdr w:val="none" w:sz="0" w:space="0" w:color="auto" w:frame="1"/>
          <w:lang w:eastAsia="en-GB"/>
        </w:rPr>
        <w:t>Responsibility for the processing of personal data</w:t>
      </w:r>
    </w:p>
    <w:p w14:paraId="14EE253F" w14:textId="3507DFB2"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xml:space="preserve">The partners of </w:t>
      </w:r>
      <w:r w:rsidR="00A05430" w:rsidRPr="00FF04EB">
        <w:rPr>
          <w:rFonts w:eastAsia="Times New Roman" w:cstheme="minorHAnsi"/>
          <w:color w:val="333333"/>
          <w:sz w:val="24"/>
          <w:szCs w:val="24"/>
          <w:lang w:eastAsia="en-GB"/>
        </w:rPr>
        <w:t xml:space="preserve">Cliftonville Medical Practice </w:t>
      </w:r>
      <w:r w:rsidRPr="00FF04EB">
        <w:rPr>
          <w:rFonts w:eastAsia="Times New Roman" w:cstheme="minorHAnsi"/>
          <w:color w:val="333333"/>
          <w:sz w:val="24"/>
          <w:szCs w:val="24"/>
          <w:lang w:eastAsia="en-GB"/>
        </w:rPr>
        <w:t>take ultimate responsibility for data protection.</w:t>
      </w:r>
    </w:p>
    <w:p w14:paraId="0F17A40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you have any concerns or wish to exercise any of your rights under the GDPR, then you can contact the data protection lead in the following ways:</w:t>
      </w:r>
    </w:p>
    <w:p w14:paraId="4ABF6032" w14:textId="08D3FA2F" w:rsidR="00D56064" w:rsidRDefault="007B4E93" w:rsidP="007B4E93">
      <w:pPr>
        <w:pStyle w:val="ListParagraph"/>
        <w:numPr>
          <w:ilvl w:val="1"/>
          <w:numId w:val="17"/>
        </w:num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t>In writing address to Mrs Elizabeth Clarke, Practice Manager</w:t>
      </w:r>
    </w:p>
    <w:p w14:paraId="47319173" w14:textId="6C08D26D" w:rsidR="007B4E93" w:rsidRDefault="007B4E93" w:rsidP="007B4E93">
      <w:pPr>
        <w:pStyle w:val="ListParagraph"/>
        <w:numPr>
          <w:ilvl w:val="1"/>
          <w:numId w:val="17"/>
        </w:num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t xml:space="preserve">By email address to Mrs Elizabeth Clarke, Practice Manager- </w:t>
      </w:r>
      <w:hyperlink r:id="rId9" w:history="1">
        <w:r w:rsidRPr="00C12664">
          <w:rPr>
            <w:rStyle w:val="Hyperlink"/>
            <w:rFonts w:eastAsia="Times New Roman" w:cstheme="minorHAnsi"/>
            <w:sz w:val="24"/>
            <w:szCs w:val="24"/>
            <w:lang w:eastAsia="en-GB"/>
          </w:rPr>
          <w:t>Reception.Z00093@gp.hscni.net</w:t>
        </w:r>
      </w:hyperlink>
      <w:r>
        <w:rPr>
          <w:rFonts w:eastAsia="Times New Roman" w:cstheme="minorHAnsi"/>
          <w:color w:val="2C2C2C"/>
          <w:sz w:val="24"/>
          <w:szCs w:val="24"/>
          <w:lang w:eastAsia="en-GB"/>
        </w:rPr>
        <w:t xml:space="preserve"> </w:t>
      </w:r>
    </w:p>
    <w:p w14:paraId="297D965C" w14:textId="7445A773" w:rsidR="007B4E93" w:rsidRPr="007B4E93" w:rsidRDefault="007B4E93" w:rsidP="007B4E93">
      <w:pPr>
        <w:pStyle w:val="ListParagraph"/>
        <w:numPr>
          <w:ilvl w:val="1"/>
          <w:numId w:val="17"/>
        </w:num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t>By telephone requesting to speak to Mrs Elizabeth Clarke, Practice Manager on 02890747361.</w:t>
      </w:r>
    </w:p>
    <w:p w14:paraId="13E4EA89" w14:textId="500636F3"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1976F66D" w14:textId="0A5AE0C5" w:rsidR="00D56064"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5B6D8CFA" w14:textId="14C6417E"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4CB3D1E" w14:textId="53F4602B"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11A3B45" w14:textId="4660A44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48A1175" w14:textId="3FCC5FB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E7FC6E5" w14:textId="26FDFE8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919875B" w14:textId="636AAEDC"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EC3110E" w14:textId="6C720579"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D48E66B" w14:textId="20BC93A1"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D784B98" w14:textId="0AF90AB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F1C078A" w14:textId="4159E77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1109745" w14:textId="6487F4E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ECB1CA8" w14:textId="61173198"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51D688E2" w14:textId="2E4E18D3"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51B1E83" w14:textId="7C6E427B"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CF9600C" w14:textId="75E66D78"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4028EE1" w14:textId="1130120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C2F4FAE" w14:textId="3E10C391"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4175B79" w14:textId="77777777" w:rsidR="007B4E93" w:rsidRPr="0017183F" w:rsidRDefault="007B4E93" w:rsidP="007B4E93">
      <w:p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lastRenderedPageBreak/>
        <w:t>Data Breach Policy</w:t>
      </w:r>
    </w:p>
    <w:p w14:paraId="4F1D1104" w14:textId="77777777" w:rsidR="007B4E93" w:rsidRPr="0017183F" w:rsidRDefault="007B4E93" w:rsidP="007B4E93">
      <w:pPr>
        <w:shd w:val="clear" w:color="auto" w:fill="FFFFFF"/>
        <w:spacing w:after="240" w:line="240" w:lineRule="auto"/>
        <w:textAlignment w:val="baseline"/>
        <w:rPr>
          <w:rFonts w:eastAsia="Times New Roman" w:cstheme="minorHAnsi"/>
          <w:color w:val="2C2C2C"/>
          <w:lang w:eastAsia="en-GB"/>
        </w:rPr>
      </w:pPr>
    </w:p>
    <w:p w14:paraId="29229B0D" w14:textId="77777777"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Data Officer is notified a breach has taken place</w:t>
      </w:r>
    </w:p>
    <w:p w14:paraId="2FA2F7F9" w14:textId="77777777"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A risk assessment takes place within 72hours- ICO website can be used to determine level of breach</w:t>
      </w:r>
    </w:p>
    <w:p w14:paraId="1A0FD26B" w14:textId="77777777"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If high risk level patient should be informed immediately and reported directly to the ICO</w:t>
      </w:r>
    </w:p>
    <w:p w14:paraId="6C0806DE" w14:textId="77777777" w:rsidR="007B4E93"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 xml:space="preserve">If risk is medium to low a decision should be made with DO and Partners in relation to being open and transparent with the patient and </w:t>
      </w:r>
      <w:r>
        <w:rPr>
          <w:rFonts w:eastAsia="Times New Roman" w:cstheme="minorHAnsi"/>
          <w:color w:val="2C2C2C"/>
          <w:lang w:eastAsia="en-GB"/>
        </w:rPr>
        <w:t>actions to be taken in the</w:t>
      </w:r>
      <w:r w:rsidRPr="0017183F">
        <w:rPr>
          <w:rFonts w:eastAsia="Times New Roman" w:cstheme="minorHAnsi"/>
          <w:color w:val="2C2C2C"/>
          <w:lang w:eastAsia="en-GB"/>
        </w:rPr>
        <w:t xml:space="preserve"> future</w:t>
      </w:r>
      <w:r>
        <w:rPr>
          <w:rFonts w:eastAsia="Times New Roman" w:cstheme="minorHAnsi"/>
          <w:color w:val="2C2C2C"/>
          <w:lang w:eastAsia="en-GB"/>
        </w:rPr>
        <w:t>.</w:t>
      </w:r>
    </w:p>
    <w:p w14:paraId="0AFC751A" w14:textId="75ABA699"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Pr>
          <w:rFonts w:eastAsia="Times New Roman" w:cstheme="minorHAnsi"/>
          <w:color w:val="2C2C2C"/>
          <w:lang w:eastAsia="en-GB"/>
        </w:rPr>
        <w:t>Any Breach needs to be recorded for future reference and written up as an SEA.</w:t>
      </w:r>
    </w:p>
    <w:p w14:paraId="242B672C" w14:textId="3021C021"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C8A6822" w14:textId="77777777" w:rsidR="007B4E93" w:rsidRPr="0017183F" w:rsidRDefault="007B4E93" w:rsidP="007B4E93">
      <w:pPr>
        <w:shd w:val="clear" w:color="auto" w:fill="FFFFFF"/>
        <w:spacing w:after="240" w:line="240" w:lineRule="auto"/>
        <w:textAlignment w:val="baseline"/>
        <w:rPr>
          <w:rFonts w:eastAsia="Times New Roman" w:cstheme="minorHAnsi"/>
          <w:color w:val="2C2C2C"/>
          <w:lang w:eastAsia="en-GB"/>
        </w:rPr>
      </w:pPr>
      <w:r w:rsidRPr="0017183F">
        <w:rPr>
          <w:rFonts w:cstheme="minorHAnsi"/>
          <w:color w:val="000000"/>
          <w:shd w:val="clear" w:color="auto" w:fill="FFFFFF"/>
        </w:rPr>
        <w:t xml:space="preserve">A breach can have a range of adverse effects on individuals, which include emotional distress, and physical and material damage. Some personal data breaches will not lead to risks beyond possible inconvenience to those who need the data to do their job. Other breaches can significantly affect individuals whose personal data has been compromised. </w:t>
      </w:r>
    </w:p>
    <w:p w14:paraId="19D46DDC" w14:textId="34C9A23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660E4DC" w14:textId="3E388D56"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A92E5AD" w14:textId="1081D1A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5F53AE4E" w14:textId="2852D59B"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CD96B09" w14:textId="0BEBF5F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646BE78" w14:textId="1305E9F9"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4EDA9FB" w14:textId="0C9EE8B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7516DFF" w14:textId="19F5A31C"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F7F29FB" w14:textId="4C7A86F5"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39839C0" w14:textId="51EC3EEF"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F373BE6" w14:textId="3501E808"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52F4FF4" w14:textId="231AFD56"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5D75A0D6" w14:textId="04A80E5C"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E3B8004" w14:textId="0BAAF3D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8587503" w14:textId="348DD6FF"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07DC57C" w14:textId="340DFF83"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635EBDB" w14:textId="77777777" w:rsidR="007B4E93" w:rsidRDefault="007B4E93" w:rsidP="007B4E93"/>
    <w:p w14:paraId="2DA5EDDA" w14:textId="77777777" w:rsidR="007B4E93" w:rsidRDefault="007B4E93" w:rsidP="007B4E93">
      <w:r>
        <w:t>Data Mapping Process:</w:t>
      </w:r>
    </w:p>
    <w:p w14:paraId="51A28E00" w14:textId="77777777" w:rsidR="007B4E93" w:rsidRDefault="007B4E93" w:rsidP="007B4E93">
      <w:r>
        <w:tab/>
        <w:t>Awareness of personal data we hold in the practice</w:t>
      </w:r>
    </w:p>
    <w:p w14:paraId="642E6C9D" w14:textId="77777777" w:rsidR="007B4E93" w:rsidRDefault="007B4E93" w:rsidP="007B4E93">
      <w:r>
        <w:tab/>
      </w:r>
      <w:r>
        <w:tab/>
        <w:t>Electronic notes- VISION/ DOCMAN/ RAT/ 24hr BP monitor/ VMS/ ECR</w:t>
      </w:r>
    </w:p>
    <w:p w14:paraId="6409C256" w14:textId="77777777" w:rsidR="007B4E93" w:rsidRDefault="007B4E93" w:rsidP="007B4E93">
      <w:r>
        <w:tab/>
      </w:r>
      <w:r>
        <w:tab/>
        <w:t>Online prescription requests</w:t>
      </w:r>
    </w:p>
    <w:p w14:paraId="65714E62" w14:textId="77777777" w:rsidR="007B4E93" w:rsidRDefault="007B4E93" w:rsidP="007B4E93">
      <w:r>
        <w:tab/>
      </w:r>
      <w:r>
        <w:tab/>
        <w:t>Email – prescription requests/ photos</w:t>
      </w:r>
    </w:p>
    <w:p w14:paraId="46D8EA15" w14:textId="77777777" w:rsidR="007B4E93" w:rsidRDefault="007B4E93" w:rsidP="007B4E93">
      <w:r>
        <w:tab/>
      </w:r>
      <w:r>
        <w:tab/>
        <w:t>Repeat Telephone Line</w:t>
      </w:r>
    </w:p>
    <w:p w14:paraId="0A98F15D" w14:textId="77777777" w:rsidR="007B4E93" w:rsidRDefault="007B4E93" w:rsidP="007B4E93">
      <w:r>
        <w:tab/>
      </w:r>
      <w:r>
        <w:tab/>
        <w:t>Letters- hospital/ solicitors/ requests from patients</w:t>
      </w:r>
    </w:p>
    <w:p w14:paraId="28702613" w14:textId="77777777" w:rsidR="007B4E93" w:rsidRDefault="007B4E93" w:rsidP="007B4E93">
      <w:r>
        <w:tab/>
      </w:r>
      <w:r>
        <w:tab/>
        <w:t>Handwritten requests for medications/ notes</w:t>
      </w:r>
    </w:p>
    <w:p w14:paraId="71715D99" w14:textId="77777777" w:rsidR="007B4E93" w:rsidRDefault="007B4E93" w:rsidP="007B4E93"/>
    <w:p w14:paraId="2520A75A" w14:textId="77777777" w:rsidR="007B4E93" w:rsidRDefault="007B4E93" w:rsidP="007B4E93"/>
    <w:p w14:paraId="70C0E968" w14:textId="77777777" w:rsidR="007B4E93" w:rsidRDefault="007B4E93" w:rsidP="007B4E93">
      <w:r>
        <w:tab/>
        <w:t>Awareness of security processes</w:t>
      </w:r>
    </w:p>
    <w:p w14:paraId="33C72016" w14:textId="77777777" w:rsidR="007B4E93" w:rsidRDefault="007B4E93" w:rsidP="007B4E93">
      <w:pPr>
        <w:ind w:left="1440"/>
      </w:pPr>
      <w:r>
        <w:t>Daily backup of VISION and DOCMAN; all tapes stored when on-site in a fireproof safe</w:t>
      </w:r>
    </w:p>
    <w:p w14:paraId="7926B5A5" w14:textId="77777777" w:rsidR="007B4E93" w:rsidRDefault="007B4E93" w:rsidP="007B4E93">
      <w:r>
        <w:tab/>
      </w:r>
      <w:r>
        <w:tab/>
        <w:t>Individual passwords for all staff</w:t>
      </w:r>
    </w:p>
    <w:p w14:paraId="5D1369FC" w14:textId="77777777" w:rsidR="007B4E93" w:rsidRDefault="007B4E93" w:rsidP="007B4E93">
      <w:r>
        <w:tab/>
      </w:r>
      <w:r>
        <w:tab/>
        <w:t>Regular change of passwords</w:t>
      </w:r>
    </w:p>
    <w:p w14:paraId="4CD5C9E1" w14:textId="77777777" w:rsidR="007B4E93" w:rsidRDefault="007B4E93" w:rsidP="007B4E93"/>
    <w:p w14:paraId="40AE94B4" w14:textId="77777777" w:rsidR="007B4E93" w:rsidRDefault="007B4E93" w:rsidP="007B4E93">
      <w:r>
        <w:tab/>
        <w:t>Awareness of how data is deleted</w:t>
      </w:r>
    </w:p>
    <w:p w14:paraId="048BA0AD" w14:textId="77777777" w:rsidR="007B4E93" w:rsidRDefault="007B4E93" w:rsidP="007B4E93">
      <w:pPr>
        <w:ind w:left="1440"/>
      </w:pPr>
      <w:r>
        <w:t>Paper is shredded in confidential waste; immediate shredding of any paper identifiable information</w:t>
      </w:r>
    </w:p>
    <w:p w14:paraId="7B9FB3CF" w14:textId="77777777" w:rsidR="007B4E93" w:rsidRDefault="007B4E93" w:rsidP="007B4E93">
      <w:r>
        <w:tab/>
      </w:r>
      <w:r>
        <w:tab/>
        <w:t>Deleted records on VISION</w:t>
      </w:r>
    </w:p>
    <w:p w14:paraId="38C1F76C" w14:textId="77777777" w:rsidR="007B4E93" w:rsidRDefault="007B4E93" w:rsidP="007B4E93">
      <w:r>
        <w:tab/>
      </w:r>
      <w:r>
        <w:tab/>
      </w:r>
    </w:p>
    <w:p w14:paraId="043DC161" w14:textId="77777777" w:rsidR="007B4E93" w:rsidRDefault="007B4E93" w:rsidP="007B4E93"/>
    <w:p w14:paraId="5030633B" w14:textId="77777777" w:rsidR="007B4E93" w:rsidRDefault="007B4E93" w:rsidP="007B4E93">
      <w:r>
        <w:tab/>
      </w:r>
    </w:p>
    <w:p w14:paraId="181019C9" w14:textId="3CB9FBA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5F80205" w14:textId="5672572D"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B873F9F" w14:textId="7777777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2186610" w14:textId="6D1045A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44C3F2E" w14:textId="1C208DC5"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7EB920A" w14:textId="134E4A73"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D8AD5D3" w14:textId="1239D466"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F96113D" w14:textId="4B20363D"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DCD9D46" w14:textId="77777777" w:rsidR="007B4E93" w:rsidRPr="00FF04EB"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00854CD" w14:textId="77777777"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57C26B12" w14:textId="77777777" w:rsidR="006F32DB" w:rsidRPr="00FF04EB" w:rsidRDefault="006F32DB" w:rsidP="006F32DB">
      <w:pPr>
        <w:rPr>
          <w:rFonts w:cstheme="minorHAnsi"/>
          <w:sz w:val="24"/>
          <w:szCs w:val="24"/>
        </w:rPr>
      </w:pPr>
    </w:p>
    <w:sectPr w:rsidR="006F32DB" w:rsidRPr="00FF0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D6C"/>
    <w:multiLevelType w:val="multilevel"/>
    <w:tmpl w:val="F132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6BC"/>
    <w:multiLevelType w:val="multilevel"/>
    <w:tmpl w:val="563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4DAC"/>
    <w:multiLevelType w:val="hybridMultilevel"/>
    <w:tmpl w:val="A7FCE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E1E1E"/>
    <w:multiLevelType w:val="multilevel"/>
    <w:tmpl w:val="299EF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87FDE"/>
    <w:multiLevelType w:val="multilevel"/>
    <w:tmpl w:val="847E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55AF1"/>
    <w:multiLevelType w:val="multilevel"/>
    <w:tmpl w:val="1D74308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91D78"/>
    <w:multiLevelType w:val="multilevel"/>
    <w:tmpl w:val="9C9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22482"/>
    <w:multiLevelType w:val="multilevel"/>
    <w:tmpl w:val="8C46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72C1F"/>
    <w:multiLevelType w:val="multilevel"/>
    <w:tmpl w:val="B13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00815"/>
    <w:multiLevelType w:val="multilevel"/>
    <w:tmpl w:val="6AA6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04889"/>
    <w:multiLevelType w:val="multilevel"/>
    <w:tmpl w:val="D95C44F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227B4"/>
    <w:multiLevelType w:val="multilevel"/>
    <w:tmpl w:val="A9B4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C5FC8"/>
    <w:multiLevelType w:val="multilevel"/>
    <w:tmpl w:val="AD82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16429"/>
    <w:multiLevelType w:val="multilevel"/>
    <w:tmpl w:val="7EBED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85628"/>
    <w:multiLevelType w:val="multilevel"/>
    <w:tmpl w:val="2BBAE7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E0291"/>
    <w:multiLevelType w:val="multilevel"/>
    <w:tmpl w:val="2822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91E83"/>
    <w:multiLevelType w:val="multilevel"/>
    <w:tmpl w:val="6BD2C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6530E"/>
    <w:multiLevelType w:val="multilevel"/>
    <w:tmpl w:val="3368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65D5"/>
    <w:multiLevelType w:val="multilevel"/>
    <w:tmpl w:val="B930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2506AC"/>
    <w:multiLevelType w:val="multilevel"/>
    <w:tmpl w:val="29E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52EAC"/>
    <w:multiLevelType w:val="multilevel"/>
    <w:tmpl w:val="44668D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B6379"/>
    <w:multiLevelType w:val="multilevel"/>
    <w:tmpl w:val="EFDE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805E72"/>
    <w:multiLevelType w:val="multilevel"/>
    <w:tmpl w:val="FDE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AC09D5"/>
    <w:multiLevelType w:val="multilevel"/>
    <w:tmpl w:val="CCCC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A2D08"/>
    <w:multiLevelType w:val="multilevel"/>
    <w:tmpl w:val="44668D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664CA"/>
    <w:multiLevelType w:val="multilevel"/>
    <w:tmpl w:val="EFBA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206FF"/>
    <w:multiLevelType w:val="multilevel"/>
    <w:tmpl w:val="0F46514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84F1D"/>
    <w:multiLevelType w:val="multilevel"/>
    <w:tmpl w:val="C54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10BCD"/>
    <w:multiLevelType w:val="multilevel"/>
    <w:tmpl w:val="DC0C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3"/>
  </w:num>
  <w:num w:numId="4">
    <w:abstractNumId w:val="17"/>
  </w:num>
  <w:num w:numId="5">
    <w:abstractNumId w:val="11"/>
  </w:num>
  <w:num w:numId="6">
    <w:abstractNumId w:val="5"/>
  </w:num>
  <w:num w:numId="7">
    <w:abstractNumId w:val="18"/>
  </w:num>
  <w:num w:numId="8">
    <w:abstractNumId w:val="10"/>
  </w:num>
  <w:num w:numId="9">
    <w:abstractNumId w:val="26"/>
  </w:num>
  <w:num w:numId="10">
    <w:abstractNumId w:val="15"/>
  </w:num>
  <w:num w:numId="11">
    <w:abstractNumId w:val="7"/>
  </w:num>
  <w:num w:numId="12">
    <w:abstractNumId w:val="9"/>
  </w:num>
  <w:num w:numId="13">
    <w:abstractNumId w:val="4"/>
  </w:num>
  <w:num w:numId="14">
    <w:abstractNumId w:val="0"/>
  </w:num>
  <w:num w:numId="15">
    <w:abstractNumId w:val="13"/>
  </w:num>
  <w:num w:numId="16">
    <w:abstractNumId w:val="16"/>
  </w:num>
  <w:num w:numId="17">
    <w:abstractNumId w:val="20"/>
  </w:num>
  <w:num w:numId="18">
    <w:abstractNumId w:val="28"/>
  </w:num>
  <w:num w:numId="19">
    <w:abstractNumId w:val="14"/>
  </w:num>
  <w:num w:numId="20">
    <w:abstractNumId w:val="25"/>
  </w:num>
  <w:num w:numId="21">
    <w:abstractNumId w:val="27"/>
  </w:num>
  <w:num w:numId="22">
    <w:abstractNumId w:val="21"/>
  </w:num>
  <w:num w:numId="23">
    <w:abstractNumId w:val="8"/>
  </w:num>
  <w:num w:numId="24">
    <w:abstractNumId w:val="1"/>
  </w:num>
  <w:num w:numId="25">
    <w:abstractNumId w:val="19"/>
  </w:num>
  <w:num w:numId="26">
    <w:abstractNumId w:val="23"/>
  </w:num>
  <w:num w:numId="27">
    <w:abstractNumId w:val="12"/>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DB"/>
    <w:rsid w:val="00213B36"/>
    <w:rsid w:val="002E50AE"/>
    <w:rsid w:val="00471BC0"/>
    <w:rsid w:val="005D14FD"/>
    <w:rsid w:val="006F32DB"/>
    <w:rsid w:val="007B4E93"/>
    <w:rsid w:val="008A4CA2"/>
    <w:rsid w:val="00A05430"/>
    <w:rsid w:val="00A75445"/>
    <w:rsid w:val="00B10423"/>
    <w:rsid w:val="00D56064"/>
    <w:rsid w:val="00E65CF6"/>
    <w:rsid w:val="00FF0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AAB3"/>
  <w15:chartTrackingRefBased/>
  <w15:docId w15:val="{B133B271-27FF-491F-95A9-D665C095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6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560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60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5606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606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56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6064"/>
    <w:rPr>
      <w:b/>
      <w:bCs/>
    </w:rPr>
  </w:style>
  <w:style w:type="character" w:styleId="Hyperlink">
    <w:name w:val="Hyperlink"/>
    <w:basedOn w:val="DefaultParagraphFont"/>
    <w:uiPriority w:val="99"/>
    <w:unhideWhenUsed/>
    <w:rsid w:val="00D56064"/>
    <w:rPr>
      <w:color w:val="0000FF"/>
      <w:u w:val="single"/>
    </w:rPr>
  </w:style>
  <w:style w:type="paragraph" w:customStyle="1" w:styleId="has-sub">
    <w:name w:val="has-sub"/>
    <w:basedOn w:val="Normal"/>
    <w:rsid w:val="00D56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ed">
    <w:name w:val="selected"/>
    <w:basedOn w:val="Normal"/>
    <w:rsid w:val="00D56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56064"/>
    <w:rPr>
      <w:i/>
      <w:iCs/>
    </w:rPr>
  </w:style>
  <w:style w:type="character" w:customStyle="1" w:styleId="UnresolvedMention">
    <w:name w:val="Unresolved Mention"/>
    <w:basedOn w:val="DefaultParagraphFont"/>
    <w:uiPriority w:val="99"/>
    <w:semiHidden/>
    <w:unhideWhenUsed/>
    <w:rsid w:val="00A75445"/>
    <w:rPr>
      <w:color w:val="605E5C"/>
      <w:shd w:val="clear" w:color="auto" w:fill="E1DFDD"/>
    </w:rPr>
  </w:style>
  <w:style w:type="paragraph" w:styleId="ListParagraph">
    <w:name w:val="List Paragraph"/>
    <w:basedOn w:val="Normal"/>
    <w:uiPriority w:val="34"/>
    <w:qFormat/>
    <w:rsid w:val="00A75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4495">
      <w:bodyDiv w:val="1"/>
      <w:marLeft w:val="0"/>
      <w:marRight w:val="0"/>
      <w:marTop w:val="0"/>
      <w:marBottom w:val="0"/>
      <w:divBdr>
        <w:top w:val="none" w:sz="0" w:space="0" w:color="auto"/>
        <w:left w:val="none" w:sz="0" w:space="0" w:color="auto"/>
        <w:bottom w:val="none" w:sz="0" w:space="0" w:color="auto"/>
        <w:right w:val="none" w:sz="0" w:space="0" w:color="auto"/>
      </w:divBdr>
      <w:divsChild>
        <w:div w:id="2020157631">
          <w:marLeft w:val="0"/>
          <w:marRight w:val="0"/>
          <w:marTop w:val="0"/>
          <w:marBottom w:val="0"/>
          <w:divBdr>
            <w:top w:val="none" w:sz="0" w:space="0" w:color="auto"/>
            <w:left w:val="none" w:sz="0" w:space="0" w:color="auto"/>
            <w:bottom w:val="none" w:sz="0" w:space="0" w:color="auto"/>
            <w:right w:val="none" w:sz="0" w:space="0" w:color="auto"/>
          </w:divBdr>
        </w:div>
      </w:divsChild>
    </w:div>
    <w:div w:id="1193879636">
      <w:bodyDiv w:val="1"/>
      <w:marLeft w:val="0"/>
      <w:marRight w:val="0"/>
      <w:marTop w:val="0"/>
      <w:marBottom w:val="0"/>
      <w:divBdr>
        <w:top w:val="none" w:sz="0" w:space="0" w:color="auto"/>
        <w:left w:val="none" w:sz="0" w:space="0" w:color="auto"/>
        <w:bottom w:val="none" w:sz="0" w:space="0" w:color="auto"/>
        <w:right w:val="none" w:sz="0" w:space="0" w:color="auto"/>
      </w:divBdr>
      <w:divsChild>
        <w:div w:id="1632396085">
          <w:marLeft w:val="0"/>
          <w:marRight w:val="0"/>
          <w:marTop w:val="0"/>
          <w:marBottom w:val="0"/>
          <w:divBdr>
            <w:top w:val="none" w:sz="0" w:space="0" w:color="auto"/>
            <w:left w:val="none" w:sz="0" w:space="0" w:color="auto"/>
            <w:bottom w:val="none" w:sz="0" w:space="0" w:color="auto"/>
            <w:right w:val="none" w:sz="0" w:space="0" w:color="auto"/>
          </w:divBdr>
          <w:divsChild>
            <w:div w:id="1886869209">
              <w:marLeft w:val="0"/>
              <w:marRight w:val="0"/>
              <w:marTop w:val="0"/>
              <w:marBottom w:val="0"/>
              <w:divBdr>
                <w:top w:val="none" w:sz="0" w:space="0" w:color="auto"/>
                <w:left w:val="none" w:sz="0" w:space="0" w:color="auto"/>
                <w:bottom w:val="none" w:sz="0" w:space="0" w:color="auto"/>
                <w:right w:val="none" w:sz="0" w:space="0" w:color="auto"/>
              </w:divBdr>
              <w:divsChild>
                <w:div w:id="377978044">
                  <w:marLeft w:val="0"/>
                  <w:marRight w:val="0"/>
                  <w:marTop w:val="0"/>
                  <w:marBottom w:val="0"/>
                  <w:divBdr>
                    <w:top w:val="none" w:sz="0" w:space="0" w:color="auto"/>
                    <w:left w:val="none" w:sz="0" w:space="0" w:color="auto"/>
                    <w:bottom w:val="none" w:sz="0" w:space="0" w:color="auto"/>
                    <w:right w:val="none" w:sz="0" w:space="0" w:color="auto"/>
                  </w:divBdr>
                  <w:divsChild>
                    <w:div w:id="12628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4052">
          <w:marLeft w:val="0"/>
          <w:marRight w:val="0"/>
          <w:marTop w:val="0"/>
          <w:marBottom w:val="0"/>
          <w:divBdr>
            <w:top w:val="none" w:sz="0" w:space="0" w:color="auto"/>
            <w:left w:val="none" w:sz="0" w:space="0" w:color="auto"/>
            <w:bottom w:val="none" w:sz="0" w:space="0" w:color="auto"/>
            <w:right w:val="none" w:sz="0" w:space="0" w:color="auto"/>
          </w:divBdr>
          <w:divsChild>
            <w:div w:id="743993194">
              <w:marLeft w:val="0"/>
              <w:marRight w:val="0"/>
              <w:marTop w:val="0"/>
              <w:marBottom w:val="0"/>
              <w:divBdr>
                <w:top w:val="none" w:sz="0" w:space="0" w:color="auto"/>
                <w:left w:val="none" w:sz="0" w:space="0" w:color="auto"/>
                <w:bottom w:val="none" w:sz="0" w:space="0" w:color="auto"/>
                <w:right w:val="none" w:sz="0" w:space="0" w:color="auto"/>
              </w:divBdr>
              <w:divsChild>
                <w:div w:id="394207329">
                  <w:marLeft w:val="0"/>
                  <w:marRight w:val="0"/>
                  <w:marTop w:val="0"/>
                  <w:marBottom w:val="0"/>
                  <w:divBdr>
                    <w:top w:val="none" w:sz="0" w:space="0" w:color="auto"/>
                    <w:left w:val="none" w:sz="0" w:space="0" w:color="auto"/>
                    <w:bottom w:val="none" w:sz="0" w:space="0" w:color="auto"/>
                    <w:right w:val="none" w:sz="0" w:space="0" w:color="auto"/>
                  </w:divBdr>
                  <w:divsChild>
                    <w:div w:id="1290741913">
                      <w:marLeft w:val="0"/>
                      <w:marRight w:val="0"/>
                      <w:marTop w:val="600"/>
                      <w:marBottom w:val="0"/>
                      <w:divBdr>
                        <w:top w:val="none" w:sz="0" w:space="0" w:color="auto"/>
                        <w:left w:val="none" w:sz="0" w:space="0" w:color="auto"/>
                        <w:bottom w:val="none" w:sz="0" w:space="0" w:color="auto"/>
                        <w:right w:val="none" w:sz="0" w:space="0" w:color="auto"/>
                      </w:divBdr>
                      <w:divsChild>
                        <w:div w:id="4337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ersonal-data-breaches/"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theme" Target="theme/theme1.xml"/><Relationship Id="rId5" Type="http://schemas.openxmlformats.org/officeDocument/2006/relationships/hyperlink" Target="mailto:letterrequest.z00093@gp.hscni.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eption.Z00093@gp.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3593</Words>
  <Characters>20484</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Emma-Sue Bannon</dc:creator>
  <cp:keywords/>
  <dc:description/>
  <cp:lastModifiedBy>PM</cp:lastModifiedBy>
  <cp:revision>2</cp:revision>
  <dcterms:created xsi:type="dcterms:W3CDTF">2021-11-16T13:55:00Z</dcterms:created>
  <dcterms:modified xsi:type="dcterms:W3CDTF">2021-11-16T13:55:00Z</dcterms:modified>
</cp:coreProperties>
</file>